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CellMar>
          <w:left w:w="0" w:type="dxa"/>
          <w:right w:w="0" w:type="dxa"/>
        </w:tblCellMar>
        <w:tblLook w:val="04A0" w:firstRow="1" w:lastRow="0" w:firstColumn="1" w:lastColumn="0" w:noHBand="0" w:noVBand="1"/>
      </w:tblPr>
      <w:tblGrid>
        <w:gridCol w:w="8306"/>
      </w:tblGrid>
      <w:tr w:rsidR="00377A8D" w:rsidRPr="00377A8D" w14:paraId="6AD4D7F2" w14:textId="77777777" w:rsidTr="00377A8D">
        <w:trPr>
          <w:jc w:val="center"/>
        </w:trPr>
        <w:tc>
          <w:tcPr>
            <w:tcW w:w="0" w:type="auto"/>
            <w:shd w:val="clear" w:color="auto" w:fill="auto"/>
            <w:vAlign w:val="center"/>
            <w:hideMark/>
          </w:tcPr>
          <w:p w14:paraId="049C79D0" w14:textId="77777777" w:rsidR="00377A8D" w:rsidRPr="00377A8D" w:rsidRDefault="00377A8D" w:rsidP="00377A8D">
            <w:pPr>
              <w:widowControl/>
              <w:spacing w:line="495" w:lineRule="atLeast"/>
              <w:jc w:val="center"/>
              <w:rPr>
                <w:rFonts w:ascii="微软雅黑" w:eastAsia="微软雅黑" w:hAnsi="微软雅黑" w:cs="宋体"/>
                <w:b/>
                <w:bCs/>
                <w:color w:val="3D3D3D"/>
                <w:kern w:val="0"/>
                <w:sz w:val="33"/>
                <w:szCs w:val="33"/>
              </w:rPr>
            </w:pPr>
            <w:r w:rsidRPr="00377A8D">
              <w:rPr>
                <w:rFonts w:ascii="微软雅黑" w:eastAsia="微软雅黑" w:hAnsi="微软雅黑" w:cs="宋体" w:hint="eastAsia"/>
                <w:b/>
                <w:bCs/>
                <w:color w:val="3D3D3D"/>
                <w:kern w:val="0"/>
                <w:sz w:val="33"/>
                <w:szCs w:val="33"/>
              </w:rPr>
              <w:t>关于印发《浙大城市学院标志性科研成果奖励办法（试行）》的通知（浙大城院科〔2021〕33号）</w:t>
            </w:r>
          </w:p>
          <w:p w14:paraId="01F9E50D" w14:textId="77777777" w:rsidR="00377A8D" w:rsidRPr="00377A8D" w:rsidRDefault="00377A8D" w:rsidP="00377A8D">
            <w:pPr>
              <w:widowControl/>
              <w:spacing w:before="225" w:line="495" w:lineRule="atLeast"/>
              <w:jc w:val="center"/>
              <w:rPr>
                <w:rFonts w:ascii="微软雅黑" w:eastAsia="微软雅黑" w:hAnsi="微软雅黑" w:cs="宋体" w:hint="eastAsia"/>
                <w:b/>
                <w:bCs/>
                <w:color w:val="3D3D3D"/>
                <w:kern w:val="0"/>
                <w:sz w:val="33"/>
                <w:szCs w:val="33"/>
              </w:rPr>
            </w:pPr>
            <w:r w:rsidRPr="00377A8D">
              <w:rPr>
                <w:rFonts w:ascii="微软雅黑" w:eastAsia="微软雅黑" w:hAnsi="微软雅黑" w:cs="宋体" w:hint="eastAsia"/>
                <w:b/>
                <w:bCs/>
                <w:color w:val="3D3D3D"/>
                <w:kern w:val="0"/>
                <w:sz w:val="33"/>
                <w:szCs w:val="33"/>
              </w:rPr>
              <w:pict w14:anchorId="28BE6766">
                <v:rect id="_x0000_i1025" style="width:0;height:1.5pt" o:hralign="center" o:hrstd="t" o:hrnoshade="t" o:hr="t" fillcolor="#a0a0a0" stroked="f"/>
              </w:pict>
            </w:r>
          </w:p>
        </w:tc>
      </w:tr>
      <w:tr w:rsidR="00377A8D" w:rsidRPr="00377A8D" w14:paraId="01B817DC" w14:textId="77777777" w:rsidTr="00377A8D">
        <w:trPr>
          <w:jc w:val="center"/>
        </w:trPr>
        <w:tc>
          <w:tcPr>
            <w:tcW w:w="0" w:type="auto"/>
            <w:shd w:val="clear" w:color="auto" w:fill="auto"/>
            <w:vAlign w:val="center"/>
            <w:hideMark/>
          </w:tcPr>
          <w:tbl>
            <w:tblPr>
              <w:tblW w:w="5000" w:type="pct"/>
              <w:jc w:val="center"/>
              <w:tblCellMar>
                <w:left w:w="0" w:type="dxa"/>
                <w:right w:w="0" w:type="dxa"/>
              </w:tblCellMar>
              <w:tblLook w:val="04A0" w:firstRow="1" w:lastRow="0" w:firstColumn="1" w:lastColumn="0" w:noHBand="0" w:noVBand="1"/>
            </w:tblPr>
            <w:tblGrid>
              <w:gridCol w:w="2326"/>
              <w:gridCol w:w="2990"/>
              <w:gridCol w:w="2990"/>
            </w:tblGrid>
            <w:tr w:rsidR="00377A8D" w:rsidRPr="00377A8D" w14:paraId="318D6B5A" w14:textId="77777777">
              <w:trPr>
                <w:jc w:val="center"/>
              </w:trPr>
              <w:tc>
                <w:tcPr>
                  <w:tcW w:w="1400" w:type="pct"/>
                  <w:shd w:val="clear" w:color="auto" w:fill="auto"/>
                  <w:vAlign w:val="center"/>
                  <w:hideMark/>
                </w:tcPr>
                <w:p w14:paraId="026D4FEA" w14:textId="77777777" w:rsidR="00377A8D" w:rsidRPr="00377A8D" w:rsidRDefault="00377A8D" w:rsidP="00377A8D">
                  <w:pPr>
                    <w:widowControl/>
                    <w:spacing w:line="450" w:lineRule="atLeast"/>
                    <w:jc w:val="center"/>
                    <w:rPr>
                      <w:rFonts w:ascii="宋体" w:eastAsia="宋体" w:hAnsi="宋体" w:cs="宋体" w:hint="eastAsia"/>
                      <w:kern w:val="0"/>
                      <w:sz w:val="23"/>
                      <w:szCs w:val="23"/>
                    </w:rPr>
                  </w:pPr>
                  <w:r w:rsidRPr="00377A8D">
                    <w:rPr>
                      <w:rFonts w:ascii="宋体" w:eastAsia="宋体" w:hAnsi="宋体" w:cs="宋体"/>
                      <w:kern w:val="0"/>
                      <w:sz w:val="23"/>
                      <w:szCs w:val="23"/>
                    </w:rPr>
                    <w:t>编辑：</w:t>
                  </w:r>
                  <w:proofErr w:type="spellStart"/>
                  <w:r w:rsidRPr="00377A8D">
                    <w:rPr>
                      <w:rFonts w:ascii="宋体" w:eastAsia="宋体" w:hAnsi="宋体" w:cs="宋体"/>
                      <w:kern w:val="0"/>
                      <w:sz w:val="23"/>
                      <w:szCs w:val="23"/>
                    </w:rPr>
                    <w:t>xuwl</w:t>
                  </w:r>
                  <w:proofErr w:type="spellEnd"/>
                </w:p>
              </w:tc>
              <w:tc>
                <w:tcPr>
                  <w:tcW w:w="1800" w:type="pct"/>
                  <w:shd w:val="clear" w:color="auto" w:fill="auto"/>
                  <w:vAlign w:val="center"/>
                  <w:hideMark/>
                </w:tcPr>
                <w:p w14:paraId="369F64E7" w14:textId="77777777" w:rsidR="00377A8D" w:rsidRPr="00377A8D" w:rsidRDefault="00377A8D" w:rsidP="00377A8D">
                  <w:pPr>
                    <w:widowControl/>
                    <w:jc w:val="center"/>
                    <w:rPr>
                      <w:rFonts w:ascii="宋体" w:eastAsia="宋体" w:hAnsi="宋体" w:cs="宋体"/>
                      <w:kern w:val="0"/>
                      <w:sz w:val="23"/>
                      <w:szCs w:val="23"/>
                    </w:rPr>
                  </w:pPr>
                  <w:r w:rsidRPr="00377A8D">
                    <w:rPr>
                      <w:rFonts w:ascii="宋体" w:eastAsia="宋体" w:hAnsi="宋体" w:cs="宋体"/>
                      <w:kern w:val="0"/>
                      <w:sz w:val="23"/>
                      <w:szCs w:val="23"/>
                    </w:rPr>
                    <w:t>日期：2022-01-14 14:16:04</w:t>
                  </w:r>
                </w:p>
              </w:tc>
              <w:tc>
                <w:tcPr>
                  <w:tcW w:w="0" w:type="auto"/>
                  <w:shd w:val="clear" w:color="auto" w:fill="auto"/>
                  <w:vAlign w:val="center"/>
                  <w:hideMark/>
                </w:tcPr>
                <w:p w14:paraId="1BEEC1CC" w14:textId="77777777" w:rsidR="00377A8D" w:rsidRPr="00377A8D" w:rsidRDefault="00377A8D" w:rsidP="00377A8D">
                  <w:pPr>
                    <w:widowControl/>
                    <w:jc w:val="center"/>
                    <w:rPr>
                      <w:rFonts w:ascii="宋体" w:eastAsia="宋体" w:hAnsi="宋体" w:cs="宋体"/>
                      <w:kern w:val="0"/>
                      <w:sz w:val="23"/>
                      <w:szCs w:val="23"/>
                    </w:rPr>
                  </w:pPr>
                  <w:r w:rsidRPr="00377A8D">
                    <w:rPr>
                      <w:rFonts w:ascii="宋体" w:eastAsia="宋体" w:hAnsi="宋体" w:cs="宋体"/>
                      <w:kern w:val="0"/>
                      <w:sz w:val="23"/>
                      <w:szCs w:val="23"/>
                    </w:rPr>
                    <w:t>访问次数: 1</w:t>
                  </w:r>
                </w:p>
              </w:tc>
            </w:tr>
          </w:tbl>
          <w:p w14:paraId="195C3709" w14:textId="77777777" w:rsidR="00377A8D" w:rsidRPr="00377A8D" w:rsidRDefault="00377A8D" w:rsidP="00377A8D">
            <w:pPr>
              <w:widowControl/>
              <w:jc w:val="left"/>
              <w:rPr>
                <w:rFonts w:ascii="微软雅黑" w:eastAsia="微软雅黑" w:hAnsi="微软雅黑" w:cs="宋体"/>
                <w:color w:val="333333"/>
                <w:kern w:val="0"/>
                <w:sz w:val="23"/>
                <w:szCs w:val="23"/>
              </w:rPr>
            </w:pPr>
            <w:r w:rsidRPr="00377A8D">
              <w:rPr>
                <w:rFonts w:ascii="微软雅黑" w:eastAsia="微软雅黑" w:hAnsi="微软雅黑" w:cs="宋体" w:hint="eastAsia"/>
                <w:color w:val="333333"/>
                <w:kern w:val="0"/>
                <w:sz w:val="23"/>
                <w:szCs w:val="23"/>
              </w:rPr>
              <w:br/>
            </w:r>
          </w:p>
        </w:tc>
      </w:tr>
      <w:tr w:rsidR="00377A8D" w:rsidRPr="00377A8D" w14:paraId="2116DFB8" w14:textId="77777777" w:rsidTr="00377A8D">
        <w:trPr>
          <w:jc w:val="center"/>
        </w:trPr>
        <w:tc>
          <w:tcPr>
            <w:tcW w:w="0" w:type="auto"/>
            <w:shd w:val="clear" w:color="auto" w:fill="auto"/>
            <w:vAlign w:val="center"/>
            <w:hideMark/>
          </w:tcPr>
          <w:p w14:paraId="0E780042" w14:textId="77777777" w:rsidR="00377A8D" w:rsidRPr="00377A8D" w:rsidRDefault="00377A8D" w:rsidP="00377A8D">
            <w:pPr>
              <w:widowControl/>
              <w:spacing w:line="315" w:lineRule="atLeast"/>
              <w:jc w:val="center"/>
              <w:rPr>
                <w:rFonts w:ascii="仿宋_GB2312" w:eastAsia="仿宋_GB2312" w:hAnsi="微软雅黑" w:cs="宋体" w:hint="eastAsia"/>
                <w:color w:val="333333"/>
                <w:kern w:val="0"/>
                <w:szCs w:val="21"/>
              </w:rPr>
            </w:pPr>
            <w:r w:rsidRPr="00377A8D">
              <w:rPr>
                <w:rFonts w:ascii="Times New Roman" w:eastAsia="仿宋_GB2312" w:hAnsi="Times New Roman" w:cs="Times New Roman"/>
                <w:color w:val="000000"/>
                <w:kern w:val="0"/>
                <w:sz w:val="32"/>
                <w:szCs w:val="32"/>
              </w:rPr>
              <w:t> </w:t>
            </w:r>
          </w:p>
          <w:p w14:paraId="2CAE9356" w14:textId="77777777" w:rsidR="00377A8D" w:rsidRPr="00377A8D" w:rsidRDefault="00377A8D" w:rsidP="00377A8D">
            <w:pPr>
              <w:widowControl/>
              <w:spacing w:line="315" w:lineRule="atLeast"/>
              <w:jc w:val="left"/>
              <w:rPr>
                <w:rFonts w:ascii="仿宋_GB2312" w:eastAsia="仿宋_GB2312" w:hAnsi="微软雅黑" w:cs="宋体" w:hint="eastAsia"/>
                <w:color w:val="333333"/>
                <w:kern w:val="0"/>
                <w:szCs w:val="21"/>
              </w:rPr>
            </w:pPr>
            <w:r w:rsidRPr="00377A8D">
              <w:rPr>
                <w:rFonts w:ascii="Times New Roman" w:eastAsia="仿宋_GB2312" w:hAnsi="Times New Roman" w:cs="Times New Roman"/>
                <w:color w:val="000000"/>
                <w:kern w:val="0"/>
                <w:sz w:val="32"/>
                <w:szCs w:val="32"/>
              </w:rPr>
              <w:t> </w:t>
            </w:r>
          </w:p>
          <w:p w14:paraId="40570CEE" w14:textId="77777777" w:rsidR="00377A8D" w:rsidRPr="00377A8D" w:rsidRDefault="00377A8D" w:rsidP="00377A8D">
            <w:pPr>
              <w:widowControl/>
              <w:jc w:val="center"/>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000000"/>
                <w:kern w:val="0"/>
                <w:sz w:val="32"/>
                <w:szCs w:val="32"/>
              </w:rPr>
              <w:t>浙大城院科〔</w:t>
            </w:r>
            <w:r w:rsidRPr="00377A8D">
              <w:rPr>
                <w:rFonts w:ascii="Times New Roman" w:eastAsia="仿宋_GB2312" w:hAnsi="Times New Roman" w:cs="Times New Roman"/>
                <w:color w:val="000000"/>
                <w:kern w:val="0"/>
                <w:sz w:val="32"/>
                <w:szCs w:val="32"/>
              </w:rPr>
              <w:t>2021</w:t>
            </w:r>
            <w:r w:rsidRPr="00377A8D">
              <w:rPr>
                <w:rFonts w:ascii="仿宋_GB2312" w:eastAsia="仿宋_GB2312" w:hAnsi="微软雅黑" w:cs="宋体" w:hint="eastAsia"/>
                <w:color w:val="000000"/>
                <w:kern w:val="0"/>
                <w:sz w:val="32"/>
                <w:szCs w:val="32"/>
              </w:rPr>
              <w:t>〕</w:t>
            </w:r>
            <w:r w:rsidRPr="00377A8D">
              <w:rPr>
                <w:rFonts w:ascii="Times New Roman" w:eastAsia="仿宋_GB2312" w:hAnsi="Times New Roman" w:cs="Times New Roman"/>
                <w:color w:val="000000"/>
                <w:kern w:val="0"/>
                <w:sz w:val="32"/>
                <w:szCs w:val="32"/>
              </w:rPr>
              <w:t>33</w:t>
            </w:r>
            <w:r w:rsidRPr="00377A8D">
              <w:rPr>
                <w:rFonts w:ascii="仿宋_GB2312" w:eastAsia="仿宋_GB2312" w:hAnsi="微软雅黑" w:cs="宋体" w:hint="eastAsia"/>
                <w:color w:val="000000"/>
                <w:kern w:val="0"/>
                <w:sz w:val="32"/>
                <w:szCs w:val="32"/>
              </w:rPr>
              <w:t>号</w:t>
            </w:r>
          </w:p>
          <w:p w14:paraId="6697D343" w14:textId="77777777" w:rsidR="00377A8D" w:rsidRPr="00377A8D" w:rsidRDefault="00377A8D" w:rsidP="00377A8D">
            <w:pPr>
              <w:widowControl/>
              <w:spacing w:line="525" w:lineRule="atLeast"/>
              <w:jc w:val="center"/>
              <w:rPr>
                <w:rFonts w:ascii="仿宋_GB2312" w:eastAsia="仿宋_GB2312" w:hAnsi="微软雅黑" w:cs="宋体" w:hint="eastAsia"/>
                <w:color w:val="333333"/>
                <w:kern w:val="0"/>
                <w:szCs w:val="21"/>
              </w:rPr>
            </w:pPr>
            <w:r w:rsidRPr="00377A8D">
              <w:rPr>
                <w:rFonts w:ascii="Times New Roman" w:eastAsia="仿宋_GB2312" w:hAnsi="Times New Roman" w:cs="Times New Roman"/>
                <w:color w:val="000000"/>
                <w:kern w:val="0"/>
                <w:sz w:val="30"/>
                <w:szCs w:val="30"/>
              </w:rPr>
              <w:t> </w:t>
            </w:r>
          </w:p>
          <w:p w14:paraId="69909225" w14:textId="77777777" w:rsidR="00377A8D" w:rsidRPr="00377A8D" w:rsidRDefault="00377A8D" w:rsidP="00377A8D">
            <w:pPr>
              <w:widowControl/>
              <w:spacing w:line="525" w:lineRule="atLeast"/>
              <w:jc w:val="left"/>
              <w:rPr>
                <w:rFonts w:ascii="仿宋_GB2312" w:eastAsia="仿宋_GB2312" w:hAnsi="微软雅黑" w:cs="宋体" w:hint="eastAsia"/>
                <w:color w:val="333333"/>
                <w:kern w:val="0"/>
                <w:szCs w:val="21"/>
              </w:rPr>
            </w:pPr>
            <w:r w:rsidRPr="00377A8D">
              <w:rPr>
                <w:rFonts w:ascii="Times New Roman" w:eastAsia="仿宋_GB2312" w:hAnsi="Times New Roman" w:cs="Times New Roman"/>
                <w:color w:val="000000"/>
                <w:kern w:val="0"/>
                <w:sz w:val="30"/>
                <w:szCs w:val="30"/>
              </w:rPr>
              <w:t> </w:t>
            </w:r>
          </w:p>
          <w:p w14:paraId="6A43895A" w14:textId="77777777" w:rsidR="00377A8D" w:rsidRPr="00377A8D" w:rsidRDefault="00377A8D" w:rsidP="00377A8D">
            <w:pPr>
              <w:widowControl/>
              <w:shd w:val="clear" w:color="auto" w:fill="FFFFFF"/>
              <w:spacing w:line="645" w:lineRule="atLeast"/>
              <w:jc w:val="center"/>
              <w:rPr>
                <w:rFonts w:ascii="仿宋_GB2312" w:eastAsia="仿宋_GB2312" w:hAnsi="微软雅黑" w:cs="宋体" w:hint="eastAsia"/>
                <w:color w:val="333333"/>
                <w:kern w:val="0"/>
                <w:sz w:val="23"/>
                <w:szCs w:val="23"/>
              </w:rPr>
            </w:pPr>
            <w:r w:rsidRPr="00377A8D">
              <w:rPr>
                <w:rFonts w:ascii="方正小标宋简体" w:eastAsia="方正小标宋简体" w:hAnsi="微软雅黑" w:cs="宋体" w:hint="eastAsia"/>
                <w:color w:val="000000"/>
                <w:kern w:val="0"/>
                <w:sz w:val="44"/>
                <w:szCs w:val="44"/>
              </w:rPr>
              <w:t>关于印发</w:t>
            </w:r>
            <w:proofErr w:type="gramStart"/>
            <w:r w:rsidRPr="00377A8D">
              <w:rPr>
                <w:rFonts w:ascii="方正小标宋简体" w:eastAsia="方正小标宋简体" w:hAnsi="微软雅黑" w:cs="宋体" w:hint="eastAsia"/>
                <w:color w:val="000000"/>
                <w:kern w:val="0"/>
                <w:sz w:val="44"/>
                <w:szCs w:val="44"/>
              </w:rPr>
              <w:t>《</w:t>
            </w:r>
            <w:proofErr w:type="gramEnd"/>
            <w:r w:rsidRPr="00377A8D">
              <w:rPr>
                <w:rFonts w:ascii="方正小标宋简体" w:eastAsia="方正小标宋简体" w:hAnsi="微软雅黑" w:cs="宋体" w:hint="eastAsia"/>
                <w:color w:val="000000"/>
                <w:kern w:val="0"/>
                <w:sz w:val="44"/>
                <w:szCs w:val="44"/>
              </w:rPr>
              <w:t>浙大城市学院标志性科研成果</w:t>
            </w:r>
          </w:p>
          <w:p w14:paraId="3BF941D3" w14:textId="77777777" w:rsidR="00377A8D" w:rsidRPr="00377A8D" w:rsidRDefault="00377A8D" w:rsidP="00377A8D">
            <w:pPr>
              <w:widowControl/>
              <w:shd w:val="clear" w:color="auto" w:fill="FFFFFF"/>
              <w:spacing w:line="645" w:lineRule="atLeast"/>
              <w:jc w:val="center"/>
              <w:rPr>
                <w:rFonts w:ascii="仿宋_GB2312" w:eastAsia="仿宋_GB2312" w:hAnsi="微软雅黑" w:cs="宋体" w:hint="eastAsia"/>
                <w:color w:val="333333"/>
                <w:kern w:val="0"/>
                <w:sz w:val="23"/>
                <w:szCs w:val="23"/>
              </w:rPr>
            </w:pPr>
            <w:r w:rsidRPr="00377A8D">
              <w:rPr>
                <w:rFonts w:ascii="方正小标宋简体" w:eastAsia="方正小标宋简体" w:hAnsi="微软雅黑" w:cs="宋体" w:hint="eastAsia"/>
                <w:color w:val="000000"/>
                <w:kern w:val="0"/>
                <w:sz w:val="44"/>
                <w:szCs w:val="44"/>
              </w:rPr>
              <w:t>奖励办法（试行）</w:t>
            </w:r>
            <w:proofErr w:type="gramStart"/>
            <w:r w:rsidRPr="00377A8D">
              <w:rPr>
                <w:rFonts w:ascii="方正小标宋简体" w:eastAsia="方正小标宋简体" w:hAnsi="微软雅黑" w:cs="宋体" w:hint="eastAsia"/>
                <w:color w:val="000000"/>
                <w:kern w:val="0"/>
                <w:sz w:val="44"/>
                <w:szCs w:val="44"/>
              </w:rPr>
              <w:t>》</w:t>
            </w:r>
            <w:proofErr w:type="gramEnd"/>
            <w:r w:rsidRPr="00377A8D">
              <w:rPr>
                <w:rFonts w:ascii="方正小标宋简体" w:eastAsia="方正小标宋简体" w:hAnsi="微软雅黑" w:cs="宋体" w:hint="eastAsia"/>
                <w:color w:val="000000"/>
                <w:kern w:val="0"/>
                <w:sz w:val="44"/>
                <w:szCs w:val="44"/>
              </w:rPr>
              <w:t>的通知</w:t>
            </w:r>
          </w:p>
          <w:p w14:paraId="645F065B" w14:textId="77777777" w:rsidR="00377A8D" w:rsidRPr="00377A8D" w:rsidRDefault="00377A8D" w:rsidP="00377A8D">
            <w:pPr>
              <w:widowControl/>
              <w:spacing w:line="555" w:lineRule="atLeast"/>
              <w:jc w:val="center"/>
              <w:rPr>
                <w:rFonts w:ascii="仿宋_GB2312" w:eastAsia="仿宋_GB2312" w:hAnsi="微软雅黑" w:cs="宋体" w:hint="eastAsia"/>
                <w:color w:val="333333"/>
                <w:kern w:val="0"/>
                <w:szCs w:val="21"/>
              </w:rPr>
            </w:pPr>
            <w:r w:rsidRPr="00377A8D">
              <w:rPr>
                <w:rFonts w:ascii="方正小标宋简体" w:eastAsia="方正小标宋简体" w:hAnsi="微软雅黑" w:cs="宋体" w:hint="eastAsia"/>
                <w:color w:val="000000"/>
                <w:kern w:val="0"/>
                <w:sz w:val="32"/>
                <w:szCs w:val="32"/>
              </w:rPr>
              <w:t> </w:t>
            </w:r>
          </w:p>
          <w:p w14:paraId="2C83AE92" w14:textId="77777777" w:rsidR="00377A8D" w:rsidRPr="00377A8D" w:rsidRDefault="00377A8D" w:rsidP="00377A8D">
            <w:pPr>
              <w:widowControl/>
              <w:spacing w:line="555" w:lineRule="atLeast"/>
              <w:jc w:val="center"/>
              <w:rPr>
                <w:rFonts w:ascii="仿宋_GB2312" w:eastAsia="仿宋_GB2312" w:hAnsi="微软雅黑" w:cs="宋体" w:hint="eastAsia"/>
                <w:color w:val="333333"/>
                <w:kern w:val="0"/>
                <w:szCs w:val="21"/>
              </w:rPr>
            </w:pPr>
            <w:r w:rsidRPr="00377A8D">
              <w:rPr>
                <w:rFonts w:ascii="方正小标宋简体" w:eastAsia="方正小标宋简体" w:hAnsi="微软雅黑" w:cs="宋体" w:hint="eastAsia"/>
                <w:color w:val="000000"/>
                <w:kern w:val="0"/>
                <w:sz w:val="32"/>
                <w:szCs w:val="32"/>
              </w:rPr>
              <w:t> </w:t>
            </w:r>
          </w:p>
          <w:p w14:paraId="52CCE4E4" w14:textId="77777777" w:rsidR="00377A8D" w:rsidRPr="00377A8D" w:rsidRDefault="00377A8D" w:rsidP="00377A8D">
            <w:pPr>
              <w:widowControl/>
              <w:spacing w:line="600" w:lineRule="atLeast"/>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000000"/>
                <w:kern w:val="0"/>
                <w:sz w:val="32"/>
                <w:szCs w:val="32"/>
                <w:shd w:val="clear" w:color="auto" w:fill="FFFFFF"/>
              </w:rPr>
              <w:t>各学院，各部门，直属各单位</w:t>
            </w:r>
            <w:r w:rsidRPr="00377A8D">
              <w:rPr>
                <w:rFonts w:ascii="仿宋_GB2312" w:eastAsia="仿宋_GB2312" w:hAnsi="微软雅黑" w:cs="宋体" w:hint="eastAsia"/>
                <w:color w:val="000000"/>
                <w:kern w:val="0"/>
                <w:sz w:val="32"/>
                <w:szCs w:val="32"/>
              </w:rPr>
              <w:t>：</w:t>
            </w:r>
          </w:p>
          <w:p w14:paraId="1975CE1B" w14:textId="77777777" w:rsidR="00377A8D" w:rsidRPr="00377A8D" w:rsidRDefault="00377A8D" w:rsidP="00377A8D">
            <w:pPr>
              <w:widowControl/>
              <w:spacing w:line="600" w:lineRule="atLeast"/>
              <w:ind w:left="30" w:firstLine="645"/>
              <w:outlineLvl w:val="0"/>
              <w:rPr>
                <w:rFonts w:ascii="Times New Roman" w:eastAsia="仿宋_GB2312" w:hAnsi="Times New Roman" w:cs="Times New Roman" w:hint="eastAsia"/>
                <w:b/>
                <w:bCs/>
                <w:color w:val="333333"/>
                <w:kern w:val="36"/>
                <w:sz w:val="44"/>
                <w:szCs w:val="44"/>
              </w:rPr>
            </w:pPr>
            <w:r w:rsidRPr="00377A8D">
              <w:rPr>
                <w:rFonts w:ascii="仿宋_GB2312" w:eastAsia="仿宋_GB2312" w:hAnsi="Times New Roman" w:cs="Times New Roman" w:hint="eastAsia"/>
                <w:b/>
                <w:bCs/>
                <w:color w:val="000000"/>
                <w:kern w:val="36"/>
                <w:sz w:val="32"/>
                <w:szCs w:val="32"/>
              </w:rPr>
              <w:t>现将《浙大城市学院标志性科研成果奖励办法（试行）》印发给你们，请结合实际认真贯彻执行。</w:t>
            </w:r>
          </w:p>
          <w:p w14:paraId="57709C07" w14:textId="77777777" w:rsidR="00377A8D" w:rsidRPr="00377A8D" w:rsidRDefault="00377A8D" w:rsidP="00377A8D">
            <w:pPr>
              <w:widowControl/>
              <w:shd w:val="clear" w:color="auto" w:fill="FFFFFF"/>
              <w:spacing w:line="600" w:lineRule="atLeast"/>
              <w:jc w:val="left"/>
              <w:rPr>
                <w:rFonts w:ascii="仿宋_GB2312" w:eastAsia="仿宋_GB2312" w:hAnsi="微软雅黑" w:cs="宋体"/>
                <w:color w:val="333333"/>
                <w:kern w:val="0"/>
                <w:sz w:val="23"/>
                <w:szCs w:val="23"/>
              </w:rPr>
            </w:pPr>
            <w:r w:rsidRPr="00377A8D">
              <w:rPr>
                <w:rFonts w:ascii="Times New Roman" w:eastAsia="仿宋_GB2312" w:hAnsi="Times New Roman" w:cs="Times New Roman"/>
                <w:color w:val="000000"/>
                <w:kern w:val="0"/>
                <w:sz w:val="32"/>
                <w:szCs w:val="32"/>
              </w:rPr>
              <w:t> </w:t>
            </w:r>
          </w:p>
          <w:p w14:paraId="161E978E" w14:textId="77777777" w:rsidR="00377A8D" w:rsidRPr="00377A8D" w:rsidRDefault="00377A8D" w:rsidP="00377A8D">
            <w:pPr>
              <w:widowControl/>
              <w:shd w:val="clear" w:color="auto" w:fill="FFFFFF"/>
              <w:spacing w:line="600" w:lineRule="atLeast"/>
              <w:jc w:val="left"/>
              <w:rPr>
                <w:rFonts w:ascii="仿宋_GB2312" w:eastAsia="仿宋_GB2312" w:hAnsi="微软雅黑" w:cs="宋体" w:hint="eastAsia"/>
                <w:color w:val="333333"/>
                <w:kern w:val="0"/>
                <w:sz w:val="23"/>
                <w:szCs w:val="23"/>
              </w:rPr>
            </w:pPr>
            <w:r w:rsidRPr="00377A8D">
              <w:rPr>
                <w:rFonts w:ascii="Times New Roman" w:eastAsia="仿宋_GB2312" w:hAnsi="Times New Roman" w:cs="Times New Roman"/>
                <w:color w:val="000000"/>
                <w:kern w:val="0"/>
                <w:sz w:val="32"/>
                <w:szCs w:val="32"/>
              </w:rPr>
              <w:t> </w:t>
            </w:r>
          </w:p>
          <w:p w14:paraId="2EA8E25A" w14:textId="77777777" w:rsidR="00377A8D" w:rsidRPr="00377A8D" w:rsidRDefault="00377A8D" w:rsidP="00377A8D">
            <w:pPr>
              <w:widowControl/>
              <w:shd w:val="clear" w:color="auto" w:fill="FFFFFF"/>
              <w:spacing w:line="600" w:lineRule="atLeast"/>
              <w:jc w:val="center"/>
              <w:rPr>
                <w:rFonts w:ascii="仿宋_GB2312" w:eastAsia="仿宋_GB2312" w:hAnsi="微软雅黑" w:cs="宋体" w:hint="eastAsia"/>
                <w:color w:val="333333"/>
                <w:kern w:val="0"/>
                <w:sz w:val="23"/>
                <w:szCs w:val="23"/>
              </w:rPr>
            </w:pPr>
            <w:r w:rsidRPr="00377A8D">
              <w:rPr>
                <w:rFonts w:ascii="Times New Roman" w:eastAsia="仿宋_GB2312" w:hAnsi="Times New Roman" w:cs="Times New Roman"/>
                <w:color w:val="000000"/>
                <w:kern w:val="0"/>
                <w:sz w:val="32"/>
                <w:szCs w:val="32"/>
              </w:rPr>
              <w:t>                                                                                                   </w:t>
            </w:r>
            <w:r w:rsidRPr="00377A8D">
              <w:rPr>
                <w:rFonts w:ascii="仿宋_GB2312" w:eastAsia="仿宋_GB2312" w:hAnsi="微软雅黑" w:cs="宋体" w:hint="eastAsia"/>
                <w:color w:val="000000"/>
                <w:kern w:val="0"/>
                <w:sz w:val="32"/>
                <w:szCs w:val="32"/>
              </w:rPr>
              <w:t>浙大城市学院</w:t>
            </w:r>
          </w:p>
          <w:p w14:paraId="20006047" w14:textId="77777777" w:rsidR="00377A8D" w:rsidRPr="00377A8D" w:rsidRDefault="00377A8D" w:rsidP="00377A8D">
            <w:pPr>
              <w:widowControl/>
              <w:shd w:val="clear" w:color="auto" w:fill="FFFFFF"/>
              <w:spacing w:line="600" w:lineRule="atLeast"/>
              <w:jc w:val="center"/>
              <w:rPr>
                <w:rFonts w:ascii="仿宋_GB2312" w:eastAsia="仿宋_GB2312" w:hAnsi="微软雅黑" w:cs="宋体" w:hint="eastAsia"/>
                <w:color w:val="333333"/>
                <w:kern w:val="0"/>
                <w:sz w:val="23"/>
                <w:szCs w:val="23"/>
              </w:rPr>
            </w:pPr>
            <w:r w:rsidRPr="00377A8D">
              <w:rPr>
                <w:rFonts w:ascii="Times New Roman" w:eastAsia="仿宋_GB2312" w:hAnsi="Times New Roman" w:cs="Times New Roman"/>
                <w:color w:val="000000"/>
                <w:kern w:val="0"/>
                <w:sz w:val="32"/>
                <w:szCs w:val="32"/>
              </w:rPr>
              <w:t>                                                                                                    2021</w:t>
            </w:r>
            <w:r w:rsidRPr="00377A8D">
              <w:rPr>
                <w:rFonts w:ascii="仿宋_GB2312" w:eastAsia="仿宋_GB2312" w:hAnsi="微软雅黑" w:cs="宋体" w:hint="eastAsia"/>
                <w:color w:val="000000"/>
                <w:kern w:val="0"/>
                <w:sz w:val="32"/>
                <w:szCs w:val="32"/>
              </w:rPr>
              <w:t>年</w:t>
            </w:r>
            <w:r w:rsidRPr="00377A8D">
              <w:rPr>
                <w:rFonts w:ascii="Times New Roman" w:eastAsia="仿宋_GB2312" w:hAnsi="Times New Roman" w:cs="Times New Roman"/>
                <w:color w:val="000000"/>
                <w:kern w:val="0"/>
                <w:sz w:val="32"/>
                <w:szCs w:val="32"/>
              </w:rPr>
              <w:t>12</w:t>
            </w:r>
            <w:r w:rsidRPr="00377A8D">
              <w:rPr>
                <w:rFonts w:ascii="仿宋_GB2312" w:eastAsia="仿宋_GB2312" w:hAnsi="微软雅黑" w:cs="宋体" w:hint="eastAsia"/>
                <w:color w:val="000000"/>
                <w:kern w:val="0"/>
                <w:sz w:val="32"/>
                <w:szCs w:val="32"/>
              </w:rPr>
              <w:t>月</w:t>
            </w:r>
            <w:r w:rsidRPr="00377A8D">
              <w:rPr>
                <w:rFonts w:ascii="Times New Roman" w:eastAsia="仿宋_GB2312" w:hAnsi="Times New Roman" w:cs="Times New Roman"/>
                <w:color w:val="000000"/>
                <w:kern w:val="0"/>
                <w:sz w:val="32"/>
                <w:szCs w:val="32"/>
              </w:rPr>
              <w:t>30</w:t>
            </w:r>
            <w:r w:rsidRPr="00377A8D">
              <w:rPr>
                <w:rFonts w:ascii="仿宋_GB2312" w:eastAsia="仿宋_GB2312" w:hAnsi="微软雅黑" w:cs="宋体" w:hint="eastAsia"/>
                <w:color w:val="000000"/>
                <w:kern w:val="0"/>
                <w:sz w:val="32"/>
                <w:szCs w:val="32"/>
              </w:rPr>
              <w:t>日</w:t>
            </w:r>
          </w:p>
          <w:p w14:paraId="497A4581" w14:textId="77777777" w:rsidR="00377A8D" w:rsidRPr="00377A8D" w:rsidRDefault="00377A8D" w:rsidP="00377A8D">
            <w:pPr>
              <w:widowControl/>
              <w:spacing w:line="600" w:lineRule="atLeast"/>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000000"/>
                <w:kern w:val="0"/>
                <w:sz w:val="23"/>
                <w:szCs w:val="23"/>
              </w:rPr>
              <w:t> </w:t>
            </w:r>
          </w:p>
          <w:p w14:paraId="72C94B2A" w14:textId="77777777" w:rsidR="00377A8D" w:rsidRPr="00377A8D" w:rsidRDefault="00377A8D" w:rsidP="00377A8D">
            <w:pPr>
              <w:widowControl/>
              <w:spacing w:line="600" w:lineRule="atLeast"/>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000000"/>
                <w:kern w:val="0"/>
                <w:sz w:val="23"/>
                <w:szCs w:val="23"/>
              </w:rPr>
              <w:t> </w:t>
            </w:r>
          </w:p>
          <w:p w14:paraId="2F557A47" w14:textId="77777777" w:rsidR="00377A8D" w:rsidRPr="00377A8D" w:rsidRDefault="00377A8D" w:rsidP="00377A8D">
            <w:pPr>
              <w:widowControl/>
              <w:spacing w:line="525" w:lineRule="atLeast"/>
              <w:jc w:val="center"/>
              <w:rPr>
                <w:rFonts w:ascii="仿宋_GB2312" w:eastAsia="仿宋_GB2312" w:hAnsi="微软雅黑" w:cs="宋体" w:hint="eastAsia"/>
                <w:color w:val="333333"/>
                <w:kern w:val="0"/>
                <w:szCs w:val="21"/>
              </w:rPr>
            </w:pPr>
            <w:r w:rsidRPr="00377A8D">
              <w:rPr>
                <w:rFonts w:ascii="方正小标宋简体" w:eastAsia="方正小标宋简体" w:hAnsi="微软雅黑" w:cs="宋体" w:hint="eastAsia"/>
                <w:color w:val="333333"/>
                <w:kern w:val="0"/>
                <w:sz w:val="32"/>
                <w:szCs w:val="32"/>
              </w:rPr>
              <w:lastRenderedPageBreak/>
              <w:t>浙大城市学院标志性科研成果奖励办法（试行）</w:t>
            </w:r>
          </w:p>
          <w:p w14:paraId="7D40BE8C" w14:textId="77777777" w:rsidR="00377A8D" w:rsidRPr="00377A8D" w:rsidRDefault="00377A8D" w:rsidP="00377A8D">
            <w:pPr>
              <w:widowControl/>
              <w:spacing w:line="525" w:lineRule="atLeast"/>
              <w:jc w:val="center"/>
              <w:rPr>
                <w:rFonts w:ascii="仿宋_GB2312" w:eastAsia="仿宋_GB2312" w:hAnsi="微软雅黑" w:cs="宋体" w:hint="eastAsia"/>
                <w:color w:val="333333"/>
                <w:kern w:val="0"/>
                <w:szCs w:val="21"/>
              </w:rPr>
            </w:pPr>
            <w:r w:rsidRPr="00377A8D">
              <w:rPr>
                <w:rFonts w:ascii="方正小标宋简体" w:eastAsia="方正小标宋简体" w:hAnsi="微软雅黑" w:cs="宋体" w:hint="eastAsia"/>
                <w:color w:val="333333"/>
                <w:kern w:val="0"/>
                <w:sz w:val="24"/>
                <w:szCs w:val="24"/>
              </w:rPr>
              <w:t> </w:t>
            </w:r>
          </w:p>
          <w:p w14:paraId="37DAE903"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为深入贯彻落实中共中央、国务院印发的《深化新时代教育评价改革总体方案》，进一步调动广大教职工参与科研工作的积极性、创造性，产出高水平、有影响力的标志性成果、科研平台及团队，促进学校整体科研实力和学术水平的提高，对在学校科研工作中做出突出贡献、取得显著成果的集体或个人给予奖励，结合学校实际，制定本办法。</w:t>
            </w:r>
          </w:p>
          <w:p w14:paraId="6429DE25"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黑体" w:eastAsia="黑体" w:hAnsi="黑体" w:cs="宋体" w:hint="eastAsia"/>
                <w:color w:val="333333"/>
                <w:kern w:val="0"/>
                <w:sz w:val="32"/>
                <w:szCs w:val="32"/>
              </w:rPr>
              <w:t>一、奖励对象</w:t>
            </w:r>
          </w:p>
          <w:p w14:paraId="353C2B47"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奖励对象为学校在编和聘用的教职员工。</w:t>
            </w:r>
          </w:p>
          <w:p w14:paraId="6055039B"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黑体" w:eastAsia="黑体" w:hAnsi="黑体" w:cs="宋体" w:hint="eastAsia"/>
                <w:color w:val="333333"/>
                <w:kern w:val="0"/>
                <w:sz w:val="32"/>
                <w:szCs w:val="32"/>
              </w:rPr>
              <w:t>二、奖励范围</w:t>
            </w:r>
          </w:p>
          <w:p w14:paraId="38782FB8"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奖励范围为上一年度以浙大城市学院为完成单位的高水平科研成果获奖、标准、成果转化、应用性研究成果、科研平台和团队等。奖励目录及标准详见附件。</w:t>
            </w:r>
          </w:p>
          <w:p w14:paraId="75CB7A96"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黑体" w:eastAsia="黑体" w:hAnsi="黑体" w:cs="宋体" w:hint="eastAsia"/>
                <w:color w:val="333333"/>
                <w:kern w:val="0"/>
                <w:sz w:val="32"/>
                <w:szCs w:val="32"/>
              </w:rPr>
              <w:t>三、奖励程序</w:t>
            </w:r>
          </w:p>
          <w:p w14:paraId="1A2AB70B"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科研</w:t>
            </w:r>
            <w:proofErr w:type="gramStart"/>
            <w:r w:rsidRPr="00377A8D">
              <w:rPr>
                <w:rFonts w:ascii="仿宋_GB2312" w:eastAsia="仿宋_GB2312" w:hAnsi="微软雅黑" w:cs="宋体" w:hint="eastAsia"/>
                <w:color w:val="333333"/>
                <w:kern w:val="0"/>
                <w:sz w:val="32"/>
                <w:szCs w:val="32"/>
              </w:rPr>
              <w:t>奖励按</w:t>
            </w:r>
            <w:proofErr w:type="gramEnd"/>
            <w:r w:rsidRPr="00377A8D">
              <w:rPr>
                <w:rFonts w:ascii="仿宋_GB2312" w:eastAsia="仿宋_GB2312" w:hAnsi="微软雅黑" w:cs="宋体" w:hint="eastAsia"/>
                <w:color w:val="333333"/>
                <w:kern w:val="0"/>
                <w:sz w:val="32"/>
                <w:szCs w:val="32"/>
              </w:rPr>
              <w:t>自然年度每年实施一次，奖励时间为每年</w:t>
            </w:r>
            <w:r w:rsidRPr="00377A8D">
              <w:rPr>
                <w:rFonts w:ascii="Times New Roman" w:eastAsia="仿宋_GB2312" w:hAnsi="Times New Roman" w:cs="Times New Roman"/>
                <w:color w:val="333333"/>
                <w:kern w:val="0"/>
                <w:sz w:val="32"/>
                <w:szCs w:val="32"/>
              </w:rPr>
              <w:t>3</w:t>
            </w:r>
            <w:r w:rsidRPr="00377A8D">
              <w:rPr>
                <w:rFonts w:ascii="仿宋_GB2312" w:eastAsia="仿宋_GB2312" w:hAnsi="微软雅黑" w:cs="宋体" w:hint="eastAsia"/>
                <w:color w:val="333333"/>
                <w:kern w:val="0"/>
                <w:sz w:val="32"/>
                <w:szCs w:val="32"/>
              </w:rPr>
              <w:t>—</w:t>
            </w:r>
            <w:r w:rsidRPr="00377A8D">
              <w:rPr>
                <w:rFonts w:ascii="Times New Roman" w:eastAsia="仿宋_GB2312" w:hAnsi="Times New Roman" w:cs="Times New Roman"/>
                <w:color w:val="333333"/>
                <w:kern w:val="0"/>
                <w:sz w:val="32"/>
                <w:szCs w:val="32"/>
              </w:rPr>
              <w:t>4</w:t>
            </w:r>
            <w:r w:rsidRPr="00377A8D">
              <w:rPr>
                <w:rFonts w:ascii="仿宋_GB2312" w:eastAsia="仿宋_GB2312" w:hAnsi="微软雅黑" w:cs="宋体" w:hint="eastAsia"/>
                <w:color w:val="333333"/>
                <w:kern w:val="0"/>
                <w:sz w:val="32"/>
                <w:szCs w:val="32"/>
              </w:rPr>
              <w:t>月。奖励数据来源以学校科研管理系统中已审核的科研成果获奖、标准、成果转化、应用性研究成果、科研平台和团队为准。学校对拟奖励清单予以公示；如对拟奖励清单有异议的，应在公示期内向科研处提出。</w:t>
            </w:r>
          </w:p>
          <w:p w14:paraId="73BCDFDC"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黑体" w:eastAsia="黑体" w:hAnsi="黑体" w:cs="宋体" w:hint="eastAsia"/>
                <w:color w:val="333333"/>
                <w:kern w:val="0"/>
                <w:sz w:val="32"/>
                <w:szCs w:val="32"/>
              </w:rPr>
              <w:t>四、其他</w:t>
            </w:r>
          </w:p>
          <w:p w14:paraId="2FE4E3F9"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（一）同一成果（包括主体内容相同者）多次获得奖</w:t>
            </w:r>
            <w:r w:rsidRPr="00377A8D">
              <w:rPr>
                <w:rFonts w:ascii="仿宋_GB2312" w:eastAsia="仿宋_GB2312" w:hAnsi="微软雅黑" w:cs="宋体" w:hint="eastAsia"/>
                <w:color w:val="333333"/>
                <w:kern w:val="0"/>
                <w:sz w:val="32"/>
                <w:szCs w:val="32"/>
              </w:rPr>
              <w:lastRenderedPageBreak/>
              <w:t>励或符合学校多项奖励条件时，按奖金额度最高的一项给予奖励，不重复计算。如已颁发奖励的，补发差额部分奖励。</w:t>
            </w:r>
          </w:p>
          <w:p w14:paraId="7B0A9468"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二）本办法予以奖励的各类科研成果、成果获奖和平台、团队及其所涉及的科研成果须确保知识产权权属明晰。如奖励成果发生知识产权纠纷，或存在弄虚作假、学术不端等违规行为的，学校有权取消奖励，追回奖金，同时取消相关荣誉和待遇，并按有关规定对相关单位和个人进行处理。</w:t>
            </w:r>
            <w:r w:rsidRPr="00377A8D">
              <w:rPr>
                <w:rFonts w:ascii="Times New Roman" w:eastAsia="仿宋_GB2312" w:hAnsi="Times New Roman" w:cs="Times New Roman"/>
                <w:color w:val="333333"/>
                <w:kern w:val="0"/>
                <w:sz w:val="32"/>
                <w:szCs w:val="32"/>
              </w:rPr>
              <w:t> </w:t>
            </w:r>
          </w:p>
          <w:p w14:paraId="5FEC4886"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（三）有异议的奖励内容提交学校学术委员会决定。</w:t>
            </w:r>
          </w:p>
          <w:p w14:paraId="06A72881"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（四）科研奖励的奖金由第一完成人或科研平台（团队）负责人根据参与人的贡献度进行再分配。</w:t>
            </w:r>
          </w:p>
          <w:p w14:paraId="55C99EF3"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（五）奖金涉税事宜，按国家有关规定执行。</w:t>
            </w:r>
          </w:p>
          <w:p w14:paraId="32E3B20F"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（六）本办法自</w:t>
            </w:r>
            <w:r w:rsidRPr="00377A8D">
              <w:rPr>
                <w:rFonts w:ascii="Times New Roman" w:eastAsia="仿宋_GB2312" w:hAnsi="Times New Roman" w:cs="Times New Roman"/>
                <w:color w:val="333333"/>
                <w:kern w:val="0"/>
                <w:sz w:val="32"/>
                <w:szCs w:val="32"/>
              </w:rPr>
              <w:t>2022</w:t>
            </w:r>
            <w:r w:rsidRPr="00377A8D">
              <w:rPr>
                <w:rFonts w:ascii="仿宋_GB2312" w:eastAsia="仿宋_GB2312" w:hAnsi="微软雅黑" w:cs="宋体" w:hint="eastAsia"/>
                <w:color w:val="333333"/>
                <w:kern w:val="0"/>
                <w:sz w:val="32"/>
                <w:szCs w:val="32"/>
              </w:rPr>
              <w:t>年</w:t>
            </w:r>
            <w:r w:rsidRPr="00377A8D">
              <w:rPr>
                <w:rFonts w:ascii="Times New Roman" w:eastAsia="仿宋_GB2312" w:hAnsi="Times New Roman" w:cs="Times New Roman"/>
                <w:color w:val="333333"/>
                <w:kern w:val="0"/>
                <w:sz w:val="32"/>
                <w:szCs w:val="32"/>
              </w:rPr>
              <w:t>1</w:t>
            </w:r>
            <w:r w:rsidRPr="00377A8D">
              <w:rPr>
                <w:rFonts w:ascii="仿宋_GB2312" w:eastAsia="仿宋_GB2312" w:hAnsi="微软雅黑" w:cs="宋体" w:hint="eastAsia"/>
                <w:color w:val="333333"/>
                <w:kern w:val="0"/>
                <w:sz w:val="32"/>
                <w:szCs w:val="32"/>
              </w:rPr>
              <w:t>月</w:t>
            </w:r>
            <w:r w:rsidRPr="00377A8D">
              <w:rPr>
                <w:rFonts w:ascii="Times New Roman" w:eastAsia="仿宋_GB2312" w:hAnsi="Times New Roman" w:cs="Times New Roman"/>
                <w:color w:val="333333"/>
                <w:kern w:val="0"/>
                <w:sz w:val="32"/>
                <w:szCs w:val="32"/>
              </w:rPr>
              <w:t>1</w:t>
            </w:r>
            <w:r w:rsidRPr="00377A8D">
              <w:rPr>
                <w:rFonts w:ascii="仿宋_GB2312" w:eastAsia="仿宋_GB2312" w:hAnsi="微软雅黑" w:cs="宋体" w:hint="eastAsia"/>
                <w:color w:val="333333"/>
                <w:kern w:val="0"/>
                <w:sz w:val="32"/>
                <w:szCs w:val="32"/>
              </w:rPr>
              <w:t>日起实施，由科研处负责解释。《浙江大学城市学院科研奖励办法（</w:t>
            </w:r>
            <w:r w:rsidRPr="00377A8D">
              <w:rPr>
                <w:rFonts w:ascii="Times New Roman" w:eastAsia="仿宋_GB2312" w:hAnsi="Times New Roman" w:cs="Times New Roman"/>
                <w:color w:val="333333"/>
                <w:kern w:val="0"/>
                <w:sz w:val="32"/>
                <w:szCs w:val="32"/>
              </w:rPr>
              <w:t>2019</w:t>
            </w:r>
            <w:r w:rsidRPr="00377A8D">
              <w:rPr>
                <w:rFonts w:ascii="仿宋_GB2312" w:eastAsia="仿宋_GB2312" w:hAnsi="微软雅黑" w:cs="宋体" w:hint="eastAsia"/>
                <w:color w:val="333333"/>
                <w:kern w:val="0"/>
                <w:sz w:val="32"/>
                <w:szCs w:val="32"/>
              </w:rPr>
              <w:t>年</w:t>
            </w:r>
            <w:r w:rsidRPr="00377A8D">
              <w:rPr>
                <w:rFonts w:ascii="Times New Roman" w:eastAsia="仿宋_GB2312" w:hAnsi="Times New Roman" w:cs="Times New Roman"/>
                <w:color w:val="333333"/>
                <w:kern w:val="0"/>
                <w:sz w:val="32"/>
                <w:szCs w:val="32"/>
              </w:rPr>
              <w:t>12</w:t>
            </w:r>
            <w:r w:rsidRPr="00377A8D">
              <w:rPr>
                <w:rFonts w:ascii="仿宋_GB2312" w:eastAsia="仿宋_GB2312" w:hAnsi="微软雅黑" w:cs="宋体" w:hint="eastAsia"/>
                <w:color w:val="333333"/>
                <w:kern w:val="0"/>
                <w:sz w:val="32"/>
                <w:szCs w:val="32"/>
              </w:rPr>
              <w:t>月修订）》（浙大城院发</w:t>
            </w:r>
            <w:proofErr w:type="gramStart"/>
            <w:r w:rsidRPr="00377A8D">
              <w:rPr>
                <w:rFonts w:ascii="仿宋_GB2312" w:eastAsia="仿宋_GB2312" w:hAnsi="微软雅黑" w:cs="宋体" w:hint="eastAsia"/>
                <w:color w:val="333333"/>
                <w:kern w:val="0"/>
                <w:sz w:val="32"/>
                <w:szCs w:val="32"/>
              </w:rPr>
              <w:t>研</w:t>
            </w:r>
            <w:proofErr w:type="gramEnd"/>
            <w:r w:rsidRPr="00377A8D">
              <w:rPr>
                <w:rFonts w:ascii="仿宋_GB2312" w:eastAsia="仿宋_GB2312" w:hAnsi="微软雅黑" w:cs="宋体" w:hint="eastAsia"/>
                <w:color w:val="333333"/>
                <w:kern w:val="0"/>
                <w:sz w:val="32"/>
                <w:szCs w:val="32"/>
              </w:rPr>
              <w:t>〔</w:t>
            </w:r>
            <w:r w:rsidRPr="00377A8D">
              <w:rPr>
                <w:rFonts w:ascii="Times New Roman" w:eastAsia="仿宋_GB2312" w:hAnsi="Times New Roman" w:cs="Times New Roman"/>
                <w:color w:val="333333"/>
                <w:kern w:val="0"/>
                <w:sz w:val="32"/>
                <w:szCs w:val="32"/>
              </w:rPr>
              <w:t>2019</w:t>
            </w:r>
            <w:r w:rsidRPr="00377A8D">
              <w:rPr>
                <w:rFonts w:ascii="仿宋_GB2312" w:eastAsia="仿宋_GB2312" w:hAnsi="微软雅黑" w:cs="宋体" w:hint="eastAsia"/>
                <w:color w:val="333333"/>
                <w:kern w:val="0"/>
                <w:sz w:val="32"/>
                <w:szCs w:val="32"/>
              </w:rPr>
              <w:t>〕</w:t>
            </w:r>
            <w:r w:rsidRPr="00377A8D">
              <w:rPr>
                <w:rFonts w:ascii="Times New Roman" w:eastAsia="仿宋_GB2312" w:hAnsi="Times New Roman" w:cs="Times New Roman"/>
                <w:color w:val="333333"/>
                <w:kern w:val="0"/>
                <w:sz w:val="32"/>
                <w:szCs w:val="32"/>
              </w:rPr>
              <w:t>11</w:t>
            </w:r>
            <w:r w:rsidRPr="00377A8D">
              <w:rPr>
                <w:rFonts w:ascii="仿宋_GB2312" w:eastAsia="仿宋_GB2312" w:hAnsi="微软雅黑" w:cs="宋体" w:hint="eastAsia"/>
                <w:color w:val="333333"/>
                <w:kern w:val="0"/>
                <w:sz w:val="32"/>
                <w:szCs w:val="32"/>
              </w:rPr>
              <w:t>号）同时废止。</w:t>
            </w:r>
          </w:p>
          <w:p w14:paraId="6432C4DC" w14:textId="77777777"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 </w:t>
            </w:r>
          </w:p>
          <w:p w14:paraId="0AB71CD8" w14:textId="7A70D8DC" w:rsidR="00377A8D" w:rsidRPr="00377A8D" w:rsidRDefault="00377A8D" w:rsidP="00377A8D">
            <w:pPr>
              <w:widowControl/>
              <w:spacing w:line="600" w:lineRule="atLeast"/>
              <w:ind w:firstLine="64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333333"/>
                <w:kern w:val="0"/>
                <w:sz w:val="32"/>
                <w:szCs w:val="32"/>
              </w:rPr>
              <w:t>附件：</w:t>
            </w:r>
            <w:hyperlink r:id="rId4" w:history="1">
              <w:r w:rsidRPr="00377A8D">
                <w:rPr>
                  <w:rFonts w:ascii="仿宋_GB2312" w:eastAsia="仿宋_GB2312" w:hAnsi="微软雅黑" w:cs="宋体"/>
                  <w:noProof/>
                  <w:color w:val="000099"/>
                  <w:kern w:val="0"/>
                  <w:sz w:val="32"/>
                  <w:szCs w:val="32"/>
                  <w:bdr w:val="none" w:sz="0" w:space="0" w:color="auto" w:frame="1"/>
                </w:rPr>
                <w:drawing>
                  <wp:inline distT="0" distB="0" distL="0" distR="0" wp14:anchorId="2B916A01" wp14:editId="1F28C741">
                    <wp:extent cx="154305" cy="154305"/>
                    <wp:effectExtent l="0" t="0" r="0" b="0"/>
                    <wp:docPr id="1" name="图片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377A8D">
                <w:rPr>
                  <w:rFonts w:ascii="仿宋_GB2312" w:eastAsia="仿宋_GB2312" w:hAnsi="微软雅黑" w:cs="宋体" w:hint="eastAsia"/>
                  <w:color w:val="000099"/>
                  <w:kern w:val="0"/>
                  <w:sz w:val="32"/>
                  <w:szCs w:val="32"/>
                  <w:u w:val="single"/>
                  <w:bdr w:val="none" w:sz="0" w:space="0" w:color="auto" w:frame="1"/>
                </w:rPr>
                <w:t>科研奖励目录及标准.doc</w:t>
              </w:r>
            </w:hyperlink>
          </w:p>
          <w:p w14:paraId="2DDA33AE" w14:textId="77777777" w:rsidR="00377A8D" w:rsidRPr="00377A8D" w:rsidRDefault="00377A8D" w:rsidP="00377A8D">
            <w:pPr>
              <w:widowControl/>
              <w:spacing w:line="600" w:lineRule="atLeast"/>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000000"/>
                <w:kern w:val="0"/>
                <w:sz w:val="23"/>
                <w:szCs w:val="23"/>
              </w:rPr>
              <w:t> </w:t>
            </w:r>
          </w:p>
          <w:p w14:paraId="63CA2EDC" w14:textId="0C24319B" w:rsidR="00377A8D" w:rsidRPr="00377A8D" w:rsidRDefault="00377A8D" w:rsidP="00377A8D">
            <w:pPr>
              <w:widowControl/>
              <w:spacing w:line="600" w:lineRule="atLeast"/>
              <w:jc w:val="left"/>
              <w:rPr>
                <w:rFonts w:ascii="仿宋_GB2312" w:eastAsia="仿宋_GB2312" w:hAnsi="微软雅黑" w:cs="宋体" w:hint="eastAsia"/>
                <w:color w:val="333333"/>
                <w:kern w:val="0"/>
                <w:szCs w:val="21"/>
              </w:rPr>
            </w:pPr>
          </w:p>
          <w:p w14:paraId="5E74958C" w14:textId="2EB3CA35" w:rsidR="00377A8D" w:rsidRPr="00377A8D" w:rsidRDefault="00377A8D" w:rsidP="00377A8D">
            <w:pPr>
              <w:widowControl/>
              <w:pBdr>
                <w:bottom w:val="single" w:sz="6" w:space="1" w:color="auto"/>
              </w:pBdr>
              <w:spacing w:line="600" w:lineRule="atLeast"/>
              <w:ind w:firstLine="31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000000"/>
                <w:kern w:val="0"/>
                <w:sz w:val="32"/>
                <w:szCs w:val="32"/>
              </w:rPr>
              <w:t>办公室</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Times New Roman" w:eastAsia="仿宋_GB2312" w:hAnsi="Times New Roman" w:cs="Times New Roman"/>
                <w:color w:val="000000"/>
                <w:kern w:val="0"/>
                <w:sz w:val="32"/>
                <w:szCs w:val="32"/>
              </w:rPr>
              <w:t>2021</w:t>
            </w:r>
            <w:r w:rsidRPr="00377A8D">
              <w:rPr>
                <w:rFonts w:ascii="仿宋_GB2312" w:eastAsia="仿宋_GB2312" w:hAnsi="微软雅黑" w:cs="宋体" w:hint="eastAsia"/>
                <w:color w:val="000000"/>
                <w:kern w:val="0"/>
                <w:sz w:val="32"/>
                <w:szCs w:val="32"/>
              </w:rPr>
              <w:t>年</w:t>
            </w:r>
            <w:r w:rsidRPr="00377A8D">
              <w:rPr>
                <w:rFonts w:ascii="Times New Roman" w:eastAsia="仿宋_GB2312" w:hAnsi="Times New Roman" w:cs="Times New Roman"/>
                <w:color w:val="000000"/>
                <w:kern w:val="0"/>
                <w:sz w:val="32"/>
                <w:szCs w:val="32"/>
              </w:rPr>
              <w:t> 12</w:t>
            </w:r>
            <w:r w:rsidRPr="00377A8D">
              <w:rPr>
                <w:rFonts w:ascii="仿宋_GB2312" w:eastAsia="仿宋_GB2312" w:hAnsi="微软雅黑" w:cs="宋体" w:hint="eastAsia"/>
                <w:color w:val="000000"/>
                <w:kern w:val="0"/>
                <w:sz w:val="32"/>
                <w:szCs w:val="32"/>
              </w:rPr>
              <w:t>月</w:t>
            </w:r>
            <w:r w:rsidRPr="00377A8D">
              <w:rPr>
                <w:rFonts w:ascii="Times New Roman" w:eastAsia="仿宋_GB2312" w:hAnsi="Times New Roman" w:cs="Times New Roman"/>
                <w:color w:val="000000"/>
                <w:kern w:val="0"/>
                <w:sz w:val="32"/>
                <w:szCs w:val="32"/>
              </w:rPr>
              <w:t>30</w:t>
            </w:r>
            <w:r w:rsidRPr="00377A8D">
              <w:rPr>
                <w:rFonts w:ascii="仿宋_GB2312" w:eastAsia="仿宋_GB2312" w:hAnsi="微软雅黑" w:cs="宋体" w:hint="eastAsia"/>
                <w:color w:val="000000"/>
                <w:kern w:val="0"/>
                <w:sz w:val="32"/>
                <w:szCs w:val="32"/>
              </w:rPr>
              <w:t>日印发</w:t>
            </w:r>
          </w:p>
          <w:p w14:paraId="3999FDB7" w14:textId="03A0F248" w:rsidR="00377A8D" w:rsidRPr="00377A8D" w:rsidRDefault="00377A8D" w:rsidP="00377A8D">
            <w:pPr>
              <w:widowControl/>
              <w:spacing w:line="600" w:lineRule="atLeast"/>
              <w:ind w:firstLine="105"/>
              <w:jc w:val="left"/>
              <w:rPr>
                <w:rFonts w:ascii="仿宋_GB2312" w:eastAsia="仿宋_GB2312" w:hAnsi="微软雅黑" w:cs="宋体" w:hint="eastAsia"/>
                <w:color w:val="333333"/>
                <w:kern w:val="0"/>
                <w:szCs w:val="21"/>
              </w:rPr>
            </w:pP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w:t>
            </w:r>
            <w:r w:rsidRPr="00377A8D">
              <w:rPr>
                <w:rFonts w:ascii="仿宋_GB2312" w:eastAsia="仿宋_GB2312" w:hAnsi="微软雅黑" w:cs="宋体" w:hint="eastAsia"/>
                <w:color w:val="000000"/>
                <w:kern w:val="0"/>
                <w:sz w:val="32"/>
                <w:szCs w:val="32"/>
              </w:rPr>
              <w:t> </w:t>
            </w:r>
            <w:r w:rsidRPr="00377A8D">
              <w:rPr>
                <w:rFonts w:ascii="仿宋_GB2312" w:eastAsia="仿宋_GB2312" w:hAnsi="微软雅黑" w:cs="宋体" w:hint="eastAsia"/>
                <w:color w:val="000000"/>
                <w:kern w:val="0"/>
                <w:sz w:val="32"/>
                <w:szCs w:val="32"/>
              </w:rPr>
              <w:t xml:space="preserve"> 校对：刘石佳</w:t>
            </w:r>
          </w:p>
          <w:p w14:paraId="63A737DC" w14:textId="507B5DBE" w:rsidR="00377A8D" w:rsidRPr="00377A8D" w:rsidRDefault="00377A8D" w:rsidP="00377A8D">
            <w:pPr>
              <w:widowControl/>
              <w:spacing w:line="600" w:lineRule="atLeast"/>
              <w:jc w:val="left"/>
              <w:rPr>
                <w:rFonts w:ascii="仿宋_GB2312" w:eastAsia="仿宋_GB2312" w:hAnsi="微软雅黑" w:cs="宋体" w:hint="eastAsia"/>
                <w:color w:val="333333"/>
                <w:kern w:val="0"/>
                <w:szCs w:val="21"/>
              </w:rPr>
            </w:pPr>
          </w:p>
        </w:tc>
      </w:tr>
    </w:tbl>
    <w:p w14:paraId="5DD1A1B5" w14:textId="77777777" w:rsidR="00BE7986" w:rsidRDefault="00BE7986">
      <w:pPr>
        <w:rPr>
          <w:rFonts w:hint="eastAsia"/>
        </w:rPr>
      </w:pPr>
    </w:p>
    <w:sectPr w:rsidR="00BE7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740C"/>
    <w:rsid w:val="0034740C"/>
    <w:rsid w:val="00377A8D"/>
    <w:rsid w:val="00BE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9445"/>
  <w15:chartTrackingRefBased/>
  <w15:docId w15:val="{D6A8F482-EF58-427F-8D9A-F52D5E00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7A8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A8D"/>
    <w:rPr>
      <w:rFonts w:ascii="宋体" w:eastAsia="宋体" w:hAnsi="宋体" w:cs="宋体"/>
      <w:b/>
      <w:bCs/>
      <w:kern w:val="36"/>
      <w:sz w:val="48"/>
      <w:szCs w:val="48"/>
    </w:rPr>
  </w:style>
  <w:style w:type="paragraph" w:styleId="a3">
    <w:name w:val="Normal (Web)"/>
    <w:basedOn w:val="a"/>
    <w:uiPriority w:val="99"/>
    <w:semiHidden/>
    <w:unhideWhenUsed/>
    <w:rsid w:val="00377A8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77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3925">
      <w:bodyDiv w:val="1"/>
      <w:marLeft w:val="0"/>
      <w:marRight w:val="0"/>
      <w:marTop w:val="0"/>
      <w:marBottom w:val="0"/>
      <w:divBdr>
        <w:top w:val="none" w:sz="0" w:space="0" w:color="auto"/>
        <w:left w:val="none" w:sz="0" w:space="0" w:color="auto"/>
        <w:bottom w:val="none" w:sz="0" w:space="0" w:color="auto"/>
        <w:right w:val="none" w:sz="0" w:space="0" w:color="auto"/>
      </w:divBdr>
      <w:divsChild>
        <w:div w:id="1655255636">
          <w:marLeft w:val="0"/>
          <w:marRight w:val="0"/>
          <w:marTop w:val="0"/>
          <w:marBottom w:val="0"/>
          <w:divBdr>
            <w:top w:val="none" w:sz="0" w:space="0" w:color="auto"/>
            <w:left w:val="none" w:sz="0" w:space="0" w:color="auto"/>
            <w:bottom w:val="none" w:sz="0" w:space="0" w:color="auto"/>
            <w:right w:val="none" w:sz="0" w:space="0" w:color="auto"/>
          </w:divBdr>
          <w:divsChild>
            <w:div w:id="1697191490">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ccpo.zucc.edu.cn/module/download/downfile.jsp?classid=0&amp;filename=478ab016bc7d4167b5cc6e24085ae98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ly</dc:creator>
  <cp:keywords/>
  <dc:description/>
  <cp:lastModifiedBy>feng ly</cp:lastModifiedBy>
  <cp:revision>3</cp:revision>
  <dcterms:created xsi:type="dcterms:W3CDTF">2022-05-04T02:33:00Z</dcterms:created>
  <dcterms:modified xsi:type="dcterms:W3CDTF">2022-05-04T02:33:00Z</dcterms:modified>
</cp:coreProperties>
</file>