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03" w:rsidRDefault="00781703" w:rsidP="00960773">
      <w:pPr>
        <w:widowControl/>
        <w:wordWrap w:val="0"/>
        <w:spacing w:before="100" w:beforeAutospacing="1" w:after="100" w:afterAutospacing="1"/>
        <w:jc w:val="center"/>
        <w:outlineLvl w:val="0"/>
        <w:rPr>
          <w:rFonts w:ascii="Tahoma" w:eastAsia="宋体" w:hAnsi="Tahoma" w:cs="Tahoma"/>
          <w:b/>
          <w:bCs/>
          <w:color w:val="000000"/>
          <w:kern w:val="36"/>
          <w:sz w:val="36"/>
          <w:szCs w:val="30"/>
        </w:rPr>
      </w:pPr>
      <w:r>
        <w:rPr>
          <w:rFonts w:ascii="Tahoma" w:eastAsia="宋体" w:hAnsi="Tahoma" w:cs="Tahoma" w:hint="eastAsia"/>
          <w:b/>
          <w:bCs/>
          <w:color w:val="000000"/>
          <w:kern w:val="36"/>
          <w:sz w:val="36"/>
          <w:szCs w:val="30"/>
        </w:rPr>
        <w:t>浙江省</w:t>
      </w:r>
      <w:r w:rsidR="00C9265B">
        <w:rPr>
          <w:rFonts w:ascii="Tahoma" w:eastAsia="宋体" w:hAnsi="Tahoma" w:cs="Tahoma" w:hint="eastAsia"/>
          <w:b/>
          <w:bCs/>
          <w:color w:val="000000"/>
          <w:kern w:val="36"/>
          <w:sz w:val="36"/>
          <w:szCs w:val="30"/>
        </w:rPr>
        <w:t>神经损伤修复新靶点及药物研究重点实验室</w:t>
      </w:r>
    </w:p>
    <w:p w:rsidR="00960773" w:rsidRDefault="00960773" w:rsidP="00960773">
      <w:pPr>
        <w:widowControl/>
        <w:wordWrap w:val="0"/>
        <w:spacing w:before="100" w:beforeAutospacing="1" w:after="100" w:afterAutospacing="1"/>
        <w:jc w:val="center"/>
        <w:outlineLvl w:val="0"/>
        <w:rPr>
          <w:rFonts w:ascii="Tahoma" w:eastAsia="宋体" w:hAnsi="Tahoma" w:cs="Tahoma"/>
          <w:b/>
          <w:bCs/>
          <w:color w:val="000000"/>
          <w:kern w:val="36"/>
          <w:sz w:val="36"/>
          <w:szCs w:val="30"/>
        </w:rPr>
      </w:pPr>
      <w:r w:rsidRPr="00960773">
        <w:rPr>
          <w:rFonts w:ascii="Tahoma" w:eastAsia="宋体" w:hAnsi="Tahoma" w:cs="Tahoma" w:hint="eastAsia"/>
          <w:b/>
          <w:bCs/>
          <w:color w:val="000000"/>
          <w:kern w:val="36"/>
          <w:sz w:val="36"/>
          <w:szCs w:val="30"/>
        </w:rPr>
        <w:t>2019</w:t>
      </w:r>
      <w:r w:rsidR="00DD6969" w:rsidRPr="00960773">
        <w:rPr>
          <w:rFonts w:ascii="Tahoma" w:eastAsia="宋体" w:hAnsi="Tahoma" w:cs="Tahoma"/>
          <w:b/>
          <w:bCs/>
          <w:color w:val="000000"/>
          <w:kern w:val="36"/>
          <w:sz w:val="36"/>
          <w:szCs w:val="30"/>
        </w:rPr>
        <w:t>年开放基金课题申请指南</w:t>
      </w:r>
    </w:p>
    <w:p w:rsidR="00DD6969" w:rsidRPr="00960773" w:rsidRDefault="00781703" w:rsidP="00960773">
      <w:pPr>
        <w:widowControl/>
        <w:spacing w:before="100" w:beforeAutospacing="1" w:after="100" w:afterAutospacing="1"/>
        <w:ind w:firstLine="420"/>
        <w:outlineLvl w:val="0"/>
        <w:rPr>
          <w:rFonts w:ascii="Tahoma" w:eastAsia="宋体" w:hAnsi="Tahoma" w:cs="Tahoma"/>
          <w:b/>
          <w:bCs/>
          <w:color w:val="000000"/>
          <w:kern w:val="36"/>
          <w:sz w:val="36"/>
          <w:szCs w:val="30"/>
        </w:rPr>
      </w:pPr>
      <w:r>
        <w:rPr>
          <w:rFonts w:ascii="Tahoma" w:eastAsia="宋体" w:hAnsi="Tahoma" w:cs="Tahoma" w:hint="eastAsia"/>
          <w:color w:val="000000"/>
          <w:kern w:val="0"/>
          <w:sz w:val="28"/>
          <w:szCs w:val="28"/>
        </w:rPr>
        <w:t>浙江省</w:t>
      </w:r>
      <w:r w:rsidR="00C9265B">
        <w:rPr>
          <w:rFonts w:ascii="Tahoma" w:eastAsia="宋体" w:hAnsi="Tahoma" w:cs="Tahoma" w:hint="eastAsia"/>
          <w:color w:val="000000"/>
          <w:kern w:val="0"/>
          <w:sz w:val="28"/>
          <w:szCs w:val="28"/>
        </w:rPr>
        <w:t>神经损伤修复新靶点及药物研究重点实验室</w:t>
      </w:r>
      <w:r w:rsidR="00960773" w:rsidRPr="00960773">
        <w:rPr>
          <w:rFonts w:ascii="Tahoma" w:eastAsia="宋体" w:hAnsi="Tahoma" w:cs="Tahoma" w:hint="eastAsia"/>
          <w:color w:val="000000"/>
          <w:kern w:val="0"/>
          <w:sz w:val="28"/>
          <w:szCs w:val="28"/>
        </w:rPr>
        <w:t>（以下简称实验室）为以浙江大学城市学院为主体，联合浙江大学医学院附属第一医院共建的省级重点实验室，成立于</w:t>
      </w:r>
      <w:r w:rsidR="00960773" w:rsidRPr="00960773">
        <w:rPr>
          <w:rFonts w:ascii="Tahoma" w:eastAsia="宋体" w:hAnsi="Tahoma" w:cs="Tahoma" w:hint="eastAsia"/>
          <w:color w:val="000000"/>
          <w:kern w:val="0"/>
          <w:sz w:val="28"/>
          <w:szCs w:val="28"/>
        </w:rPr>
        <w:t>2017</w:t>
      </w:r>
      <w:r w:rsidR="00960773" w:rsidRPr="00960773">
        <w:rPr>
          <w:rFonts w:ascii="Tahoma" w:eastAsia="宋体" w:hAnsi="Tahoma" w:cs="Tahoma" w:hint="eastAsia"/>
          <w:color w:val="000000"/>
          <w:kern w:val="0"/>
          <w:sz w:val="28"/>
          <w:szCs w:val="28"/>
        </w:rPr>
        <w:t>年。本实验室一直致力于神经损伤与修复的机制研究、新药研发和功能康复，在国内居先进地位，设有“</w:t>
      </w:r>
      <w:r w:rsidR="0091615F" w:rsidRPr="0091615F">
        <w:rPr>
          <w:rFonts w:ascii="Tahoma" w:eastAsia="宋体" w:hAnsi="Tahoma" w:cs="Tahoma" w:hint="eastAsia"/>
          <w:color w:val="000000"/>
          <w:kern w:val="0"/>
          <w:sz w:val="28"/>
          <w:szCs w:val="28"/>
        </w:rPr>
        <w:t>信号通路与神经损伤机制研究</w:t>
      </w:r>
      <w:r w:rsidR="00960773" w:rsidRPr="00960773">
        <w:rPr>
          <w:rFonts w:ascii="Tahoma" w:eastAsia="宋体" w:hAnsi="Tahoma" w:cs="Tahoma" w:hint="eastAsia"/>
          <w:color w:val="000000"/>
          <w:kern w:val="0"/>
          <w:sz w:val="28"/>
          <w:szCs w:val="28"/>
        </w:rPr>
        <w:t>”、“</w:t>
      </w:r>
      <w:r w:rsidR="0091615F" w:rsidRPr="0091615F">
        <w:rPr>
          <w:rFonts w:ascii="Tahoma" w:eastAsia="宋体" w:hAnsi="Tahoma" w:cs="Tahoma" w:hint="eastAsia"/>
          <w:color w:val="000000"/>
          <w:kern w:val="0"/>
          <w:sz w:val="28"/>
          <w:szCs w:val="28"/>
        </w:rPr>
        <w:t>神经修复机制与新靶点研究</w:t>
      </w:r>
      <w:r w:rsidR="00960773" w:rsidRPr="00960773">
        <w:rPr>
          <w:rFonts w:ascii="Tahoma" w:eastAsia="宋体" w:hAnsi="Tahoma" w:cs="Tahoma" w:hint="eastAsia"/>
          <w:color w:val="000000"/>
          <w:kern w:val="0"/>
          <w:sz w:val="28"/>
          <w:szCs w:val="28"/>
        </w:rPr>
        <w:t>”、“</w:t>
      </w:r>
      <w:r w:rsidR="0091615F" w:rsidRPr="0091615F">
        <w:rPr>
          <w:rFonts w:ascii="Tahoma" w:eastAsia="宋体" w:hAnsi="Tahoma" w:cs="Tahoma" w:hint="eastAsia"/>
          <w:color w:val="000000"/>
          <w:kern w:val="0"/>
          <w:sz w:val="28"/>
          <w:szCs w:val="28"/>
        </w:rPr>
        <w:t>靶向神经系统技术及药物的研究与开发</w:t>
      </w:r>
      <w:r w:rsidR="00960773" w:rsidRPr="00960773">
        <w:rPr>
          <w:rFonts w:ascii="Tahoma" w:eastAsia="宋体" w:hAnsi="Tahoma" w:cs="Tahoma" w:hint="eastAsia"/>
          <w:color w:val="000000"/>
          <w:kern w:val="0"/>
          <w:sz w:val="28"/>
          <w:szCs w:val="28"/>
        </w:rPr>
        <w:t>”三个研究方向。实验室现有科研用房</w:t>
      </w:r>
      <w:r w:rsidR="00960773" w:rsidRPr="00960773">
        <w:rPr>
          <w:rFonts w:ascii="Tahoma" w:eastAsia="宋体" w:hAnsi="Tahoma" w:cs="Tahoma" w:hint="eastAsia"/>
          <w:color w:val="000000"/>
          <w:kern w:val="0"/>
          <w:sz w:val="28"/>
          <w:szCs w:val="28"/>
        </w:rPr>
        <w:t>3400m</w:t>
      </w:r>
      <w:r w:rsidR="00960773" w:rsidRPr="006533BF">
        <w:rPr>
          <w:rFonts w:ascii="Tahoma" w:eastAsia="宋体" w:hAnsi="Tahoma" w:cs="Tahoma" w:hint="eastAsia"/>
          <w:color w:val="000000"/>
          <w:kern w:val="0"/>
          <w:sz w:val="28"/>
          <w:szCs w:val="28"/>
          <w:vertAlign w:val="superscript"/>
        </w:rPr>
        <w:t>2</w:t>
      </w:r>
      <w:r w:rsidR="00960773" w:rsidRPr="00960773">
        <w:rPr>
          <w:rFonts w:ascii="Tahoma" w:eastAsia="宋体" w:hAnsi="Tahoma" w:cs="Tahoma" w:hint="eastAsia"/>
          <w:color w:val="000000"/>
          <w:kern w:val="0"/>
          <w:sz w:val="28"/>
          <w:szCs w:val="28"/>
        </w:rPr>
        <w:t>，仪器设备总值</w:t>
      </w:r>
      <w:r w:rsidR="00960773" w:rsidRPr="00960773">
        <w:rPr>
          <w:rFonts w:ascii="Tahoma" w:eastAsia="宋体" w:hAnsi="Tahoma" w:cs="Tahoma" w:hint="eastAsia"/>
          <w:color w:val="000000"/>
          <w:kern w:val="0"/>
          <w:sz w:val="28"/>
          <w:szCs w:val="28"/>
        </w:rPr>
        <w:t>3150</w:t>
      </w:r>
      <w:r w:rsidR="00960773" w:rsidRPr="00960773">
        <w:rPr>
          <w:rFonts w:ascii="Tahoma" w:eastAsia="宋体" w:hAnsi="Tahoma" w:cs="Tahoma" w:hint="eastAsia"/>
          <w:color w:val="000000"/>
          <w:kern w:val="0"/>
          <w:sz w:val="28"/>
          <w:szCs w:val="28"/>
        </w:rPr>
        <w:t>万元，科研人员</w:t>
      </w:r>
      <w:r w:rsidR="00960773" w:rsidRPr="00960773">
        <w:rPr>
          <w:rFonts w:ascii="Tahoma" w:eastAsia="宋体" w:hAnsi="Tahoma" w:cs="Tahoma" w:hint="eastAsia"/>
          <w:color w:val="000000"/>
          <w:kern w:val="0"/>
          <w:sz w:val="28"/>
          <w:szCs w:val="28"/>
        </w:rPr>
        <w:t>40</w:t>
      </w:r>
      <w:r w:rsidR="00960773">
        <w:rPr>
          <w:rFonts w:ascii="Tahoma" w:eastAsia="宋体" w:hAnsi="Tahoma" w:cs="Tahoma" w:hint="eastAsia"/>
          <w:color w:val="000000"/>
          <w:kern w:val="0"/>
          <w:sz w:val="28"/>
          <w:szCs w:val="28"/>
        </w:rPr>
        <w:t>余名</w:t>
      </w:r>
      <w:r w:rsidR="00DD6969" w:rsidRPr="00960773">
        <w:rPr>
          <w:rFonts w:ascii="Tahoma" w:eastAsia="宋体" w:hAnsi="Tahoma" w:cs="Tahoma" w:hint="eastAsia"/>
          <w:color w:val="000000"/>
          <w:kern w:val="0"/>
          <w:sz w:val="28"/>
          <w:szCs w:val="28"/>
        </w:rPr>
        <w:t>。本实验室在学术与管理上相对独立，面向国内外同行开放，设立开放研究基金，该基金面向具备高级专业技术职务或具有博士学位的国内外科研工作者。申请者在本实验室研究基金申请所规定的范围内提出申请课题，经学术委员会批准后，在本实验室或申请人所在单位进行独立研究或合作研究。</w:t>
      </w:r>
      <w:r w:rsidR="00DD6969" w:rsidRPr="00960773">
        <w:rPr>
          <w:rFonts w:ascii="Tahoma" w:eastAsia="宋体" w:hAnsi="Tahoma" w:cs="Tahoma"/>
          <w:color w:val="000000"/>
          <w:kern w:val="0"/>
          <w:sz w:val="28"/>
          <w:szCs w:val="28"/>
        </w:rPr>
        <w:t xml:space="preserve"> </w:t>
      </w:r>
    </w:p>
    <w:p w:rsidR="00960773" w:rsidRPr="00960773" w:rsidRDefault="00DD6969" w:rsidP="00960773">
      <w:pPr>
        <w:pStyle w:val="a7"/>
        <w:widowControl/>
        <w:numPr>
          <w:ilvl w:val="0"/>
          <w:numId w:val="1"/>
        </w:numPr>
        <w:spacing w:before="100" w:beforeAutospacing="1" w:after="100" w:afterAutospacing="1" w:line="360" w:lineRule="auto"/>
        <w:ind w:firstLineChars="0"/>
        <w:jc w:val="left"/>
        <w:rPr>
          <w:rFonts w:ascii="宋体" w:eastAsia="宋体" w:hAnsi="宋体" w:cs="宋体"/>
          <w:color w:val="000000"/>
          <w:kern w:val="0"/>
          <w:sz w:val="28"/>
          <w:szCs w:val="28"/>
        </w:rPr>
      </w:pPr>
      <w:r w:rsidRPr="00960773">
        <w:rPr>
          <w:rFonts w:ascii="Tahoma" w:eastAsia="宋体" w:hAnsi="Tahoma" w:cs="Tahoma" w:hint="eastAsia"/>
          <w:b/>
          <w:bCs/>
          <w:color w:val="000000"/>
          <w:kern w:val="0"/>
          <w:sz w:val="28"/>
          <w:szCs w:val="28"/>
        </w:rPr>
        <w:t>资助方向</w:t>
      </w:r>
      <w:r w:rsidRPr="00960773">
        <w:rPr>
          <w:rFonts w:ascii="Tahoma" w:eastAsia="宋体" w:hAnsi="Tahoma" w:cs="Tahoma"/>
          <w:color w:val="000000"/>
          <w:kern w:val="0"/>
          <w:sz w:val="28"/>
          <w:szCs w:val="28"/>
        </w:rPr>
        <w:t xml:space="preserve"> </w:t>
      </w:r>
    </w:p>
    <w:p w:rsidR="00DD6969" w:rsidRPr="00960773" w:rsidRDefault="00DD6969" w:rsidP="00960773">
      <w:pPr>
        <w:widowControl/>
        <w:spacing w:before="100" w:beforeAutospacing="1" w:after="100" w:afterAutospacing="1" w:line="360" w:lineRule="auto"/>
        <w:ind w:firstLine="420"/>
        <w:jc w:val="left"/>
        <w:rPr>
          <w:rFonts w:ascii="宋体" w:eastAsia="宋体" w:hAnsi="宋体" w:cs="宋体"/>
          <w:color w:val="000000"/>
          <w:kern w:val="0"/>
          <w:sz w:val="28"/>
          <w:szCs w:val="28"/>
        </w:rPr>
      </w:pPr>
      <w:r w:rsidRPr="00960773">
        <w:rPr>
          <w:rFonts w:ascii="Tahoma" w:eastAsia="宋体" w:hAnsi="Tahoma" w:cs="Tahoma"/>
          <w:color w:val="000000"/>
          <w:kern w:val="0"/>
          <w:sz w:val="28"/>
          <w:szCs w:val="28"/>
        </w:rPr>
        <w:t>2019</w:t>
      </w:r>
      <w:r w:rsidRPr="00960773">
        <w:rPr>
          <w:rFonts w:ascii="Tahoma" w:eastAsia="宋体" w:hAnsi="Tahoma" w:cs="Tahoma" w:hint="eastAsia"/>
          <w:color w:val="000000"/>
          <w:kern w:val="0"/>
          <w:sz w:val="28"/>
          <w:szCs w:val="28"/>
        </w:rPr>
        <w:t>年度</w:t>
      </w:r>
      <w:r w:rsidR="00781703">
        <w:rPr>
          <w:rFonts w:ascii="Tahoma" w:eastAsia="宋体" w:hAnsi="Tahoma" w:cs="Tahoma" w:hint="eastAsia"/>
          <w:color w:val="000000"/>
          <w:kern w:val="0"/>
          <w:sz w:val="28"/>
          <w:szCs w:val="28"/>
        </w:rPr>
        <w:t>浙江省</w:t>
      </w:r>
      <w:r w:rsidR="00C9265B">
        <w:rPr>
          <w:rFonts w:ascii="Tahoma" w:eastAsia="宋体" w:hAnsi="Tahoma" w:cs="Tahoma" w:hint="eastAsia"/>
          <w:color w:val="000000"/>
          <w:kern w:val="0"/>
          <w:sz w:val="28"/>
          <w:szCs w:val="28"/>
        </w:rPr>
        <w:t>神经损伤修复新靶点及药物研究重点实验室</w:t>
      </w:r>
      <w:r w:rsidRPr="00960773">
        <w:rPr>
          <w:rFonts w:ascii="Tahoma" w:eastAsia="宋体" w:hAnsi="Tahoma" w:cs="Tahoma" w:hint="eastAsia"/>
          <w:color w:val="000000"/>
          <w:kern w:val="0"/>
          <w:sz w:val="28"/>
          <w:szCs w:val="28"/>
        </w:rPr>
        <w:t>开放基金资助的研究领域包括以下几个方向，</w:t>
      </w:r>
      <w:r w:rsidR="00960773" w:rsidRPr="00960773">
        <w:rPr>
          <w:rFonts w:ascii="Tahoma" w:eastAsia="宋体" w:hAnsi="Tahoma" w:cs="Tahoma" w:hint="eastAsia"/>
          <w:color w:val="000000"/>
          <w:kern w:val="0"/>
          <w:sz w:val="28"/>
          <w:szCs w:val="28"/>
        </w:rPr>
        <w:t>本次开放基金拟资助项目</w:t>
      </w:r>
      <w:r w:rsidR="00960773" w:rsidRPr="00960773">
        <w:rPr>
          <w:rFonts w:ascii="Tahoma" w:eastAsia="宋体" w:hAnsi="Tahoma" w:cs="Tahoma" w:hint="eastAsia"/>
          <w:color w:val="000000"/>
          <w:kern w:val="0"/>
          <w:sz w:val="28"/>
          <w:szCs w:val="28"/>
        </w:rPr>
        <w:t>5</w:t>
      </w:r>
      <w:r w:rsidR="00960773" w:rsidRPr="00960773">
        <w:rPr>
          <w:rFonts w:ascii="Tahoma" w:eastAsia="宋体" w:hAnsi="Tahoma" w:cs="Tahoma" w:hint="eastAsia"/>
          <w:color w:val="000000"/>
          <w:kern w:val="0"/>
          <w:sz w:val="28"/>
          <w:szCs w:val="28"/>
        </w:rPr>
        <w:t>项，专款专用。开放基金的研究年限一般为二年，不得超过三年，一般项目资助金额为</w:t>
      </w:r>
      <w:r w:rsidR="00960773" w:rsidRPr="00960773">
        <w:rPr>
          <w:rFonts w:ascii="Tahoma" w:eastAsia="宋体" w:hAnsi="Tahoma" w:cs="Tahoma"/>
          <w:color w:val="000000"/>
          <w:kern w:val="0"/>
          <w:sz w:val="28"/>
          <w:szCs w:val="28"/>
        </w:rPr>
        <w:t>3-5</w:t>
      </w:r>
      <w:r w:rsidR="00960773" w:rsidRPr="00960773">
        <w:rPr>
          <w:rFonts w:ascii="Tahoma" w:eastAsia="宋体" w:hAnsi="Tahoma" w:cs="Tahoma" w:hint="eastAsia"/>
          <w:color w:val="000000"/>
          <w:kern w:val="0"/>
          <w:sz w:val="28"/>
          <w:szCs w:val="28"/>
        </w:rPr>
        <w:t>万元，重点项目资助金额为</w:t>
      </w:r>
      <w:r w:rsidR="00960773" w:rsidRPr="00960773">
        <w:rPr>
          <w:rFonts w:ascii="Tahoma" w:eastAsia="宋体" w:hAnsi="Tahoma" w:cs="Tahoma"/>
          <w:color w:val="000000"/>
          <w:kern w:val="0"/>
          <w:sz w:val="28"/>
          <w:szCs w:val="28"/>
        </w:rPr>
        <w:t>5-10</w:t>
      </w:r>
      <w:r w:rsidR="00960773" w:rsidRPr="00960773">
        <w:rPr>
          <w:rFonts w:ascii="Tahoma" w:eastAsia="宋体" w:hAnsi="Tahoma" w:cs="Tahoma" w:hint="eastAsia"/>
          <w:color w:val="000000"/>
          <w:kern w:val="0"/>
          <w:sz w:val="28"/>
          <w:szCs w:val="28"/>
        </w:rPr>
        <w:t>万元，资助金额在基金文件下达之后发放到位，</w:t>
      </w:r>
      <w:r w:rsidRPr="00960773">
        <w:rPr>
          <w:rFonts w:ascii="Tahoma" w:eastAsia="宋体" w:hAnsi="Tahoma" w:cs="Tahoma" w:hint="eastAsia"/>
          <w:color w:val="000000"/>
          <w:kern w:val="0"/>
          <w:sz w:val="28"/>
          <w:szCs w:val="28"/>
        </w:rPr>
        <w:t>具体执行方法依照《</w:t>
      </w:r>
      <w:r w:rsidR="00781703">
        <w:rPr>
          <w:rFonts w:ascii="Tahoma" w:eastAsia="宋体" w:hAnsi="Tahoma" w:cs="Tahoma" w:hint="eastAsia"/>
          <w:color w:val="000000"/>
          <w:kern w:val="0"/>
          <w:sz w:val="28"/>
          <w:szCs w:val="28"/>
        </w:rPr>
        <w:t>浙江省</w:t>
      </w:r>
      <w:r w:rsidR="00C9265B">
        <w:rPr>
          <w:rFonts w:ascii="Tahoma" w:eastAsia="宋体" w:hAnsi="Tahoma" w:cs="Tahoma" w:hint="eastAsia"/>
          <w:color w:val="000000"/>
          <w:kern w:val="0"/>
          <w:sz w:val="28"/>
          <w:szCs w:val="28"/>
        </w:rPr>
        <w:t>神</w:t>
      </w:r>
      <w:r w:rsidR="00C9265B">
        <w:rPr>
          <w:rFonts w:ascii="Tahoma" w:eastAsia="宋体" w:hAnsi="Tahoma" w:cs="Tahoma" w:hint="eastAsia"/>
          <w:color w:val="000000"/>
          <w:kern w:val="0"/>
          <w:sz w:val="28"/>
          <w:szCs w:val="28"/>
        </w:rPr>
        <w:lastRenderedPageBreak/>
        <w:t>经损伤修复新靶点及药物研究重点实验室</w:t>
      </w:r>
      <w:r w:rsidR="00960773" w:rsidRPr="00960773">
        <w:rPr>
          <w:rFonts w:ascii="Tahoma" w:eastAsia="宋体" w:hAnsi="Tahoma" w:cs="Tahoma" w:hint="eastAsia"/>
          <w:color w:val="000000"/>
          <w:kern w:val="0"/>
          <w:sz w:val="28"/>
          <w:szCs w:val="28"/>
        </w:rPr>
        <w:t>开放基金管理办法</w:t>
      </w:r>
      <w:r w:rsidRPr="00960773">
        <w:rPr>
          <w:rFonts w:ascii="Tahoma" w:eastAsia="宋体" w:hAnsi="Tahoma" w:cs="Tahoma" w:hint="eastAsia"/>
          <w:color w:val="000000"/>
          <w:kern w:val="0"/>
          <w:sz w:val="28"/>
          <w:szCs w:val="28"/>
        </w:rPr>
        <w:t>》的相关规定。</w:t>
      </w:r>
      <w:r w:rsidRPr="00960773">
        <w:rPr>
          <w:rFonts w:ascii="Tahoma" w:eastAsia="宋体" w:hAnsi="Tahoma" w:cs="Tahoma"/>
          <w:color w:val="000000"/>
          <w:kern w:val="0"/>
          <w:sz w:val="28"/>
          <w:szCs w:val="28"/>
        </w:rPr>
        <w:t xml:space="preserve"> </w:t>
      </w:r>
    </w:p>
    <w:p w:rsidR="00865251" w:rsidRDefault="00960773" w:rsidP="00960773">
      <w:pPr>
        <w:widowControl/>
        <w:shd w:val="clear" w:color="auto" w:fill="FFFFFF"/>
        <w:spacing w:line="420" w:lineRule="atLeast"/>
        <w:ind w:firstLine="480"/>
        <w:rPr>
          <w:rFonts w:ascii="Tahoma" w:eastAsia="宋体" w:hAnsi="Tahoma" w:cs="Tahoma"/>
          <w:color w:val="000000"/>
          <w:kern w:val="0"/>
          <w:sz w:val="28"/>
          <w:szCs w:val="28"/>
        </w:rPr>
      </w:pPr>
      <w:r w:rsidRPr="00960773">
        <w:rPr>
          <w:rFonts w:ascii="Tahoma" w:eastAsia="宋体" w:hAnsi="Tahoma" w:cs="Tahoma" w:hint="eastAsia"/>
          <w:color w:val="000000"/>
          <w:kern w:val="0"/>
          <w:sz w:val="28"/>
          <w:szCs w:val="28"/>
        </w:rPr>
        <w:t>1</w:t>
      </w:r>
      <w:r w:rsidRPr="00960773">
        <w:rPr>
          <w:rFonts w:ascii="Tahoma" w:eastAsia="宋体" w:hAnsi="Tahoma" w:cs="Tahoma" w:hint="eastAsia"/>
          <w:color w:val="000000"/>
          <w:kern w:val="0"/>
          <w:sz w:val="28"/>
          <w:szCs w:val="28"/>
        </w:rPr>
        <w:t>、</w:t>
      </w:r>
      <w:r w:rsidR="0091615F">
        <w:rPr>
          <w:rFonts w:ascii="Tahoma" w:eastAsia="宋体" w:hAnsi="Tahoma" w:cs="Tahoma" w:hint="eastAsia"/>
          <w:color w:val="000000"/>
          <w:kern w:val="0"/>
          <w:sz w:val="28"/>
          <w:szCs w:val="28"/>
        </w:rPr>
        <w:t>信号通路与神经损伤机制研究</w:t>
      </w:r>
    </w:p>
    <w:p w:rsidR="00865251" w:rsidRDefault="00960773" w:rsidP="00960773">
      <w:pPr>
        <w:widowControl/>
        <w:shd w:val="clear" w:color="auto" w:fill="FFFFFF"/>
        <w:spacing w:line="420" w:lineRule="atLeast"/>
        <w:ind w:firstLine="480"/>
        <w:rPr>
          <w:rFonts w:ascii="Tahoma" w:eastAsia="宋体" w:hAnsi="Tahoma" w:cs="Tahoma"/>
          <w:color w:val="000000"/>
          <w:kern w:val="0"/>
          <w:sz w:val="28"/>
          <w:szCs w:val="28"/>
        </w:rPr>
      </w:pPr>
      <w:r w:rsidRPr="00960773">
        <w:rPr>
          <w:rFonts w:ascii="Tahoma" w:eastAsia="宋体" w:hAnsi="Tahoma" w:cs="Tahoma" w:hint="eastAsia"/>
          <w:color w:val="000000"/>
          <w:kern w:val="0"/>
          <w:sz w:val="28"/>
          <w:szCs w:val="28"/>
        </w:rPr>
        <w:t>2</w:t>
      </w:r>
      <w:r w:rsidRPr="00960773">
        <w:rPr>
          <w:rFonts w:ascii="Tahoma" w:eastAsia="宋体" w:hAnsi="Tahoma" w:cs="Tahoma" w:hint="eastAsia"/>
          <w:color w:val="000000"/>
          <w:kern w:val="0"/>
          <w:sz w:val="28"/>
          <w:szCs w:val="28"/>
        </w:rPr>
        <w:t>、</w:t>
      </w:r>
      <w:r w:rsidR="00865251" w:rsidRPr="00865251">
        <w:rPr>
          <w:rFonts w:ascii="Tahoma" w:eastAsia="宋体" w:hAnsi="Tahoma" w:cs="Tahoma" w:hint="eastAsia"/>
          <w:color w:val="000000"/>
          <w:kern w:val="0"/>
          <w:sz w:val="28"/>
          <w:szCs w:val="28"/>
        </w:rPr>
        <w:t>神经修复机制与新靶点研究</w:t>
      </w:r>
    </w:p>
    <w:p w:rsidR="00960773" w:rsidRPr="00960773" w:rsidRDefault="00960773" w:rsidP="00960773">
      <w:pPr>
        <w:widowControl/>
        <w:shd w:val="clear" w:color="auto" w:fill="FFFFFF"/>
        <w:spacing w:line="420" w:lineRule="atLeast"/>
        <w:ind w:firstLine="480"/>
        <w:rPr>
          <w:rFonts w:ascii="Tahoma" w:eastAsia="宋体" w:hAnsi="Tahoma" w:cs="Tahoma"/>
          <w:color w:val="000000"/>
          <w:kern w:val="0"/>
          <w:sz w:val="28"/>
          <w:szCs w:val="28"/>
        </w:rPr>
      </w:pPr>
      <w:r w:rsidRPr="00960773">
        <w:rPr>
          <w:rFonts w:ascii="Tahoma" w:eastAsia="宋体" w:hAnsi="Tahoma" w:cs="Tahoma" w:hint="eastAsia"/>
          <w:color w:val="000000"/>
          <w:kern w:val="0"/>
          <w:sz w:val="28"/>
          <w:szCs w:val="28"/>
        </w:rPr>
        <w:t>3</w:t>
      </w:r>
      <w:r w:rsidRPr="00960773">
        <w:rPr>
          <w:rFonts w:ascii="Tahoma" w:eastAsia="宋体" w:hAnsi="Tahoma" w:cs="Tahoma" w:hint="eastAsia"/>
          <w:color w:val="000000"/>
          <w:kern w:val="0"/>
          <w:sz w:val="28"/>
          <w:szCs w:val="28"/>
        </w:rPr>
        <w:t>、</w:t>
      </w:r>
      <w:r w:rsidR="00865251" w:rsidRPr="00865251">
        <w:rPr>
          <w:rFonts w:ascii="Tahoma" w:eastAsia="宋体" w:hAnsi="Tahoma" w:cs="Tahoma" w:hint="eastAsia"/>
          <w:color w:val="000000"/>
          <w:kern w:val="0"/>
          <w:sz w:val="28"/>
          <w:szCs w:val="28"/>
        </w:rPr>
        <w:t>靶向神经系统技术及药物的研究与开发</w:t>
      </w:r>
    </w:p>
    <w:p w:rsidR="002759FB" w:rsidRPr="002759FB" w:rsidRDefault="002759FB" w:rsidP="002759FB">
      <w:pPr>
        <w:pStyle w:val="a7"/>
        <w:widowControl/>
        <w:numPr>
          <w:ilvl w:val="0"/>
          <w:numId w:val="1"/>
        </w:numPr>
        <w:spacing w:before="100" w:beforeAutospacing="1" w:after="100" w:afterAutospacing="1" w:line="360" w:lineRule="auto"/>
        <w:ind w:firstLineChars="0"/>
        <w:jc w:val="left"/>
        <w:rPr>
          <w:rFonts w:ascii="Tahoma" w:eastAsia="宋体" w:hAnsi="Tahoma" w:cs="Tahoma"/>
          <w:b/>
          <w:bCs/>
          <w:color w:val="000000"/>
          <w:kern w:val="0"/>
          <w:sz w:val="28"/>
          <w:szCs w:val="28"/>
        </w:rPr>
      </w:pPr>
      <w:r w:rsidRPr="002759FB">
        <w:rPr>
          <w:rFonts w:ascii="Tahoma" w:eastAsia="宋体" w:hAnsi="Tahoma" w:cs="Tahoma" w:hint="eastAsia"/>
          <w:b/>
          <w:bCs/>
          <w:color w:val="000000"/>
          <w:kern w:val="0"/>
          <w:sz w:val="28"/>
          <w:szCs w:val="28"/>
        </w:rPr>
        <w:t>申请条件</w:t>
      </w:r>
    </w:p>
    <w:p w:rsidR="002759FB" w:rsidRDefault="002759FB" w:rsidP="002759FB">
      <w:pPr>
        <w:widowControl/>
        <w:shd w:val="clear" w:color="auto" w:fill="FFFFFF"/>
        <w:spacing w:line="420" w:lineRule="atLeast"/>
        <w:ind w:firstLine="480"/>
        <w:rPr>
          <w:rFonts w:ascii="寰蒋闆呴粦" w:eastAsia="寰蒋闆呴粦" w:hAnsi="宋体" w:cs="宋体"/>
          <w:b/>
          <w:color w:val="505050"/>
          <w:kern w:val="0"/>
          <w:sz w:val="28"/>
          <w:szCs w:val="28"/>
          <w:bdr w:val="none" w:sz="0" w:space="0" w:color="auto" w:frame="1"/>
        </w:rPr>
      </w:pPr>
      <w:r>
        <w:rPr>
          <w:rFonts w:ascii="寰蒋闆呴粦" w:eastAsia="寰蒋闆呴粦" w:hAnsi="宋体" w:cs="宋体" w:hint="eastAsia"/>
          <w:color w:val="505050"/>
          <w:kern w:val="0"/>
          <w:sz w:val="28"/>
          <w:szCs w:val="28"/>
          <w:bdr w:val="none" w:sz="0" w:space="0" w:color="auto" w:frame="1"/>
        </w:rPr>
        <w:t>1、</w:t>
      </w:r>
      <w:r w:rsidRPr="00261C09">
        <w:rPr>
          <w:rFonts w:ascii="寰蒋闆呴粦" w:eastAsia="寰蒋闆呴粦" w:hAnsi="宋体" w:cs="宋体" w:hint="eastAsia"/>
          <w:color w:val="505050"/>
          <w:kern w:val="0"/>
          <w:sz w:val="28"/>
          <w:szCs w:val="28"/>
          <w:bdr w:val="none" w:sz="0" w:space="0" w:color="auto" w:frame="1"/>
        </w:rPr>
        <w:t>申请人已在所申请课题的研究方向上取得了比较好的研究成果或前期研究基础。课题研究目标和内容与</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261C09">
        <w:rPr>
          <w:rFonts w:ascii="寰蒋闆呴粦" w:eastAsia="寰蒋闆呴粦" w:hAnsi="宋体" w:cs="宋体" w:hint="eastAsia"/>
          <w:color w:val="505050"/>
          <w:kern w:val="0"/>
          <w:sz w:val="28"/>
          <w:szCs w:val="28"/>
          <w:bdr w:val="none" w:sz="0" w:space="0" w:color="auto" w:frame="1"/>
        </w:rPr>
        <w:t>当前研究方向互补性强、支撑作用突出的，可以优先考虑。</w:t>
      </w:r>
    </w:p>
    <w:p w:rsidR="002759FB" w:rsidRDefault="002759FB" w:rsidP="002759FB">
      <w:pPr>
        <w:widowControl/>
        <w:shd w:val="clear" w:color="auto" w:fill="FFFFFF"/>
        <w:spacing w:line="420" w:lineRule="atLeast"/>
        <w:ind w:firstLine="480"/>
        <w:rPr>
          <w:rFonts w:ascii="寰蒋闆呴粦" w:eastAsia="寰蒋闆呴粦" w:hAnsi="宋体" w:cs="宋体"/>
          <w:b/>
          <w:color w:val="505050"/>
          <w:kern w:val="0"/>
          <w:sz w:val="28"/>
          <w:szCs w:val="28"/>
          <w:bdr w:val="none" w:sz="0" w:space="0" w:color="auto" w:frame="1"/>
        </w:rPr>
      </w:pPr>
      <w:r>
        <w:rPr>
          <w:rFonts w:ascii="寰蒋闆呴粦" w:eastAsia="寰蒋闆呴粦" w:hAnsi="宋体" w:cs="宋体" w:hint="eastAsia"/>
          <w:color w:val="505050"/>
          <w:kern w:val="0"/>
          <w:sz w:val="28"/>
          <w:szCs w:val="28"/>
          <w:bdr w:val="none" w:sz="0" w:space="0" w:color="auto" w:frame="1"/>
        </w:rPr>
        <w:t>2、</w:t>
      </w:r>
      <w:r w:rsidRPr="004209D5">
        <w:rPr>
          <w:rFonts w:ascii="寰蒋闆呴粦" w:eastAsia="寰蒋闆呴粦" w:hAnsi="宋体" w:cs="宋体" w:hint="eastAsia"/>
          <w:color w:val="505050"/>
          <w:kern w:val="0"/>
          <w:sz w:val="28"/>
          <w:szCs w:val="28"/>
          <w:bdr w:val="none" w:sz="0" w:space="0" w:color="auto" w:frame="1"/>
        </w:rPr>
        <w:t>国内外高校和科研机构的</w:t>
      </w:r>
      <w:r>
        <w:rPr>
          <w:rFonts w:ascii="寰蒋闆呴粦" w:eastAsia="寰蒋闆呴粦" w:hAnsi="宋体" w:cs="宋体" w:hint="eastAsia"/>
          <w:color w:val="505050"/>
          <w:kern w:val="0"/>
          <w:sz w:val="28"/>
          <w:szCs w:val="28"/>
          <w:bdr w:val="none" w:sz="0" w:space="0" w:color="auto" w:frame="1"/>
        </w:rPr>
        <w:t>高</w:t>
      </w:r>
      <w:r w:rsidRPr="004209D5">
        <w:rPr>
          <w:rFonts w:ascii="寰蒋闆呴粦" w:eastAsia="寰蒋闆呴粦" w:hAnsi="宋体" w:cs="宋体" w:hint="eastAsia"/>
          <w:color w:val="505050"/>
          <w:kern w:val="0"/>
          <w:sz w:val="28"/>
          <w:szCs w:val="28"/>
          <w:bdr w:val="none" w:sz="0" w:space="0" w:color="auto" w:frame="1"/>
        </w:rPr>
        <w:t>级</w:t>
      </w:r>
      <w:r>
        <w:rPr>
          <w:rFonts w:ascii="寰蒋闆呴粦" w:eastAsia="寰蒋闆呴粦" w:hAnsi="宋体" w:cs="宋体" w:hint="eastAsia"/>
          <w:color w:val="505050"/>
          <w:kern w:val="0"/>
          <w:sz w:val="28"/>
          <w:szCs w:val="28"/>
          <w:bdr w:val="none" w:sz="0" w:space="0" w:color="auto" w:frame="1"/>
        </w:rPr>
        <w:t>专业</w:t>
      </w:r>
      <w:r w:rsidRPr="004209D5">
        <w:rPr>
          <w:rFonts w:ascii="寰蒋闆呴粦" w:eastAsia="寰蒋闆呴粦" w:hAnsi="宋体" w:cs="宋体" w:hint="eastAsia"/>
          <w:color w:val="505050"/>
          <w:kern w:val="0"/>
          <w:sz w:val="28"/>
          <w:szCs w:val="28"/>
          <w:bdr w:val="none" w:sz="0" w:space="0" w:color="auto" w:frame="1"/>
        </w:rPr>
        <w:t>技术职称或</w:t>
      </w:r>
      <w:r w:rsidRPr="00671AB4">
        <w:rPr>
          <w:rFonts w:ascii="寰蒋闆呴粦" w:eastAsia="寰蒋闆呴粦" w:hAnsi="宋体" w:cs="宋体" w:hint="eastAsia"/>
          <w:color w:val="505050"/>
          <w:kern w:val="0"/>
          <w:sz w:val="28"/>
          <w:szCs w:val="28"/>
          <w:bdr w:val="none" w:sz="0" w:space="0" w:color="auto" w:frame="1"/>
        </w:rPr>
        <w:t>具有博士学位</w:t>
      </w:r>
      <w:r w:rsidRPr="004209D5">
        <w:rPr>
          <w:rFonts w:ascii="寰蒋闆呴粦" w:eastAsia="寰蒋闆呴粦" w:hAnsi="宋体" w:cs="宋体" w:hint="eastAsia"/>
          <w:color w:val="505050"/>
          <w:kern w:val="0"/>
          <w:sz w:val="28"/>
          <w:szCs w:val="28"/>
          <w:bdr w:val="none" w:sz="0" w:space="0" w:color="auto" w:frame="1"/>
        </w:rPr>
        <w:t>的</w:t>
      </w:r>
      <w:r w:rsidRPr="00671AB4">
        <w:rPr>
          <w:rFonts w:ascii="寰蒋闆呴粦" w:eastAsia="寰蒋闆呴粦" w:hAnsi="宋体" w:cs="宋体" w:hint="eastAsia"/>
          <w:color w:val="505050"/>
          <w:kern w:val="0"/>
          <w:sz w:val="28"/>
          <w:szCs w:val="28"/>
          <w:bdr w:val="none" w:sz="0" w:space="0" w:color="auto" w:frame="1"/>
        </w:rPr>
        <w:t>国内外科研工作者</w:t>
      </w:r>
      <w:r>
        <w:rPr>
          <w:rFonts w:ascii="寰蒋闆呴粦" w:eastAsia="寰蒋闆呴粦" w:hAnsi="宋体" w:cs="宋体" w:hint="eastAsia"/>
          <w:color w:val="505050"/>
          <w:kern w:val="0"/>
          <w:sz w:val="28"/>
          <w:szCs w:val="28"/>
          <w:bdr w:val="none" w:sz="0" w:space="0" w:color="auto" w:frame="1"/>
        </w:rPr>
        <w:t>均可在指南范围内提出申请；申请人不具备高级专业技术职务且未获得博士学位的，</w:t>
      </w:r>
      <w:r w:rsidRPr="00261C09">
        <w:rPr>
          <w:rFonts w:ascii="寰蒋闆呴粦" w:eastAsia="寰蒋闆呴粦" w:hAnsi="宋体" w:cs="宋体" w:hint="eastAsia"/>
          <w:color w:val="505050"/>
          <w:kern w:val="0"/>
          <w:sz w:val="28"/>
          <w:szCs w:val="28"/>
          <w:bdr w:val="none" w:sz="0" w:space="0" w:color="auto" w:frame="1"/>
        </w:rPr>
        <w:t>须由2名具有高级专业技术职务的同行专家推荐</w:t>
      </w:r>
      <w:r>
        <w:rPr>
          <w:rFonts w:ascii="寰蒋闆呴粦" w:eastAsia="寰蒋闆呴粦" w:hAnsi="宋体" w:cs="宋体" w:hint="eastAsia"/>
          <w:color w:val="505050"/>
          <w:kern w:val="0"/>
          <w:sz w:val="28"/>
          <w:szCs w:val="28"/>
          <w:bdr w:val="none" w:sz="0" w:space="0" w:color="auto" w:frame="1"/>
        </w:rPr>
        <w:t>；</w:t>
      </w:r>
      <w:r w:rsidRPr="00266F52">
        <w:rPr>
          <w:rFonts w:ascii="寰蒋闆呴粦" w:eastAsia="寰蒋闆呴粦" w:hAnsi="宋体" w:cs="宋体" w:hint="eastAsia"/>
          <w:color w:val="505050"/>
          <w:kern w:val="0"/>
          <w:sz w:val="28"/>
          <w:szCs w:val="28"/>
          <w:bdr w:val="none" w:sz="0" w:space="0" w:color="auto" w:frame="1"/>
        </w:rPr>
        <w:t>优先资助具有博</w:t>
      </w:r>
      <w:proofErr w:type="gramStart"/>
      <w:r w:rsidRPr="00266F52">
        <w:rPr>
          <w:rFonts w:ascii="寰蒋闆呴粦" w:eastAsia="寰蒋闆呴粦" w:hAnsi="宋体" w:cs="宋体" w:hint="eastAsia"/>
          <w:color w:val="505050"/>
          <w:kern w:val="0"/>
          <w:sz w:val="28"/>
          <w:szCs w:val="28"/>
          <w:bdr w:val="none" w:sz="0" w:space="0" w:color="auto" w:frame="1"/>
        </w:rPr>
        <w:t>硕导资格</w:t>
      </w:r>
      <w:proofErr w:type="gramEnd"/>
      <w:r w:rsidRPr="00266F52">
        <w:rPr>
          <w:rFonts w:ascii="寰蒋闆呴粦" w:eastAsia="寰蒋闆呴粦" w:hAnsi="宋体" w:cs="宋体" w:hint="eastAsia"/>
          <w:color w:val="505050"/>
          <w:kern w:val="0"/>
          <w:sz w:val="28"/>
          <w:szCs w:val="28"/>
          <w:bdr w:val="none" w:sz="0" w:space="0" w:color="auto" w:frame="1"/>
        </w:rPr>
        <w:t>的申请人，优先资助与本实验室开展研究生联合培养的研究项</w:t>
      </w:r>
      <w:r>
        <w:rPr>
          <w:rFonts w:ascii="寰蒋闆呴粦" w:eastAsia="寰蒋闆呴粦" w:hAnsi="宋体" w:cs="宋体" w:hint="eastAsia"/>
          <w:color w:val="505050"/>
          <w:kern w:val="0"/>
          <w:sz w:val="28"/>
          <w:szCs w:val="28"/>
          <w:bdr w:val="none" w:sz="0" w:space="0" w:color="auto" w:frame="1"/>
        </w:rPr>
        <w:t>目。</w:t>
      </w:r>
    </w:p>
    <w:p w:rsidR="002759FB" w:rsidRDefault="002759FB" w:rsidP="002759FB">
      <w:pPr>
        <w:widowControl/>
        <w:shd w:val="clear" w:color="auto" w:fill="FFFFFF"/>
        <w:spacing w:line="420" w:lineRule="atLeast"/>
        <w:ind w:firstLine="480"/>
        <w:rPr>
          <w:rFonts w:ascii="寰蒋闆呴粦" w:eastAsia="寰蒋闆呴粦" w:hAnsi="宋体" w:cs="宋体"/>
          <w:b/>
          <w:color w:val="505050"/>
          <w:kern w:val="0"/>
          <w:sz w:val="28"/>
          <w:szCs w:val="28"/>
          <w:bdr w:val="none" w:sz="0" w:space="0" w:color="auto" w:frame="1"/>
        </w:rPr>
      </w:pPr>
      <w:r>
        <w:rPr>
          <w:rFonts w:ascii="寰蒋闆呴粦" w:eastAsia="寰蒋闆呴粦" w:hAnsi="宋体" w:cs="宋体" w:hint="eastAsia"/>
          <w:color w:val="505050"/>
          <w:kern w:val="0"/>
          <w:sz w:val="28"/>
          <w:szCs w:val="28"/>
          <w:bdr w:val="none" w:sz="0" w:space="0" w:color="auto" w:frame="1"/>
        </w:rPr>
        <w:t>3、</w:t>
      </w:r>
      <w:r w:rsidRPr="00261C09">
        <w:rPr>
          <w:rFonts w:ascii="寰蒋闆呴粦" w:eastAsia="寰蒋闆呴粦" w:hAnsi="宋体" w:cs="宋体" w:hint="eastAsia"/>
          <w:color w:val="505050"/>
          <w:kern w:val="0"/>
          <w:sz w:val="28"/>
          <w:szCs w:val="28"/>
          <w:bdr w:val="none" w:sz="0" w:space="0" w:color="auto" w:frame="1"/>
        </w:rPr>
        <w:t>申请者及课题组成员应具备实施该课题的研究能力和可靠的时间保证，并具备基本研究条件。</w:t>
      </w:r>
    </w:p>
    <w:p w:rsidR="00960773" w:rsidRPr="002759FB" w:rsidRDefault="00DD6969" w:rsidP="002759FB">
      <w:pPr>
        <w:pStyle w:val="a7"/>
        <w:widowControl/>
        <w:numPr>
          <w:ilvl w:val="0"/>
          <w:numId w:val="1"/>
        </w:numPr>
        <w:spacing w:before="100" w:beforeAutospacing="1" w:after="100" w:afterAutospacing="1" w:line="360" w:lineRule="auto"/>
        <w:ind w:firstLineChars="0"/>
        <w:jc w:val="left"/>
        <w:rPr>
          <w:rFonts w:ascii="Tahoma" w:eastAsia="宋体" w:hAnsi="Tahoma" w:cs="Tahoma"/>
          <w:b/>
          <w:bCs/>
          <w:color w:val="000000"/>
          <w:kern w:val="0"/>
          <w:sz w:val="28"/>
          <w:szCs w:val="28"/>
        </w:rPr>
      </w:pPr>
      <w:r w:rsidRPr="00960773">
        <w:rPr>
          <w:rFonts w:ascii="Tahoma" w:eastAsia="宋体" w:hAnsi="Tahoma" w:cs="Tahoma" w:hint="eastAsia"/>
          <w:b/>
          <w:bCs/>
          <w:color w:val="000000"/>
          <w:kern w:val="0"/>
          <w:sz w:val="28"/>
          <w:szCs w:val="28"/>
        </w:rPr>
        <w:t>申请程序和注意事项</w:t>
      </w:r>
      <w:r w:rsidRPr="00960773">
        <w:rPr>
          <w:rFonts w:ascii="Tahoma" w:eastAsia="宋体" w:hAnsi="Tahoma" w:cs="Tahoma"/>
          <w:b/>
          <w:bCs/>
          <w:color w:val="000000"/>
          <w:kern w:val="0"/>
          <w:sz w:val="28"/>
          <w:szCs w:val="28"/>
        </w:rPr>
        <w:t xml:space="preserve"> </w:t>
      </w:r>
    </w:p>
    <w:p w:rsidR="00DD6969" w:rsidRPr="00960773" w:rsidRDefault="00960773" w:rsidP="00960773">
      <w:pPr>
        <w:widowControl/>
        <w:spacing w:before="100" w:beforeAutospacing="1" w:after="100" w:afterAutospacing="1" w:line="360" w:lineRule="auto"/>
        <w:ind w:firstLine="420"/>
        <w:jc w:val="left"/>
        <w:rPr>
          <w:rFonts w:ascii="宋体" w:eastAsia="宋体" w:hAnsi="宋体" w:cs="宋体"/>
          <w:color w:val="000000"/>
          <w:kern w:val="0"/>
          <w:sz w:val="28"/>
          <w:szCs w:val="28"/>
        </w:rPr>
      </w:pPr>
      <w:r w:rsidRPr="00975976">
        <w:rPr>
          <w:rFonts w:ascii="寰蒋闆呴粦" w:eastAsia="寰蒋闆呴粦" w:hAnsi="宋体" w:cs="宋体" w:hint="eastAsia"/>
          <w:color w:val="505050"/>
          <w:kern w:val="0"/>
          <w:sz w:val="28"/>
          <w:szCs w:val="28"/>
          <w:bdr w:val="none" w:sz="0" w:space="0" w:color="auto" w:frame="1"/>
        </w:rPr>
        <w:t>1</w:t>
      </w:r>
      <w:r>
        <w:rPr>
          <w:rFonts w:ascii="寰蒋闆呴粦" w:eastAsia="寰蒋闆呴粦" w:hAnsi="宋体" w:cs="宋体" w:hint="eastAsia"/>
          <w:color w:val="505050"/>
          <w:kern w:val="0"/>
          <w:sz w:val="28"/>
          <w:szCs w:val="28"/>
          <w:bdr w:val="none" w:sz="0" w:space="0" w:color="auto" w:frame="1"/>
        </w:rPr>
        <w:t>、</w:t>
      </w:r>
      <w:r w:rsidRPr="00975976">
        <w:rPr>
          <w:rFonts w:ascii="寰蒋闆呴粦" w:eastAsia="寰蒋闆呴粦" w:hAnsi="宋体" w:cs="宋体" w:hint="eastAsia"/>
          <w:color w:val="505050"/>
          <w:kern w:val="0"/>
          <w:sz w:val="28"/>
          <w:szCs w:val="28"/>
          <w:bdr w:val="none" w:sz="0" w:space="0" w:color="auto" w:frame="1"/>
        </w:rPr>
        <w:t>申请者请在阅读开放基金申请</w:t>
      </w:r>
      <w:r>
        <w:rPr>
          <w:rFonts w:ascii="寰蒋闆呴粦" w:eastAsia="寰蒋闆呴粦" w:hAnsi="宋体" w:cs="宋体" w:hint="eastAsia"/>
          <w:color w:val="505050"/>
          <w:kern w:val="0"/>
          <w:sz w:val="28"/>
          <w:szCs w:val="28"/>
          <w:bdr w:val="none" w:sz="0" w:space="0" w:color="auto" w:frame="1"/>
        </w:rPr>
        <w:t>指南（见附件1）</w:t>
      </w:r>
      <w:r w:rsidRPr="00975976">
        <w:rPr>
          <w:rFonts w:ascii="寰蒋闆呴粦" w:eastAsia="寰蒋闆呴粦" w:hAnsi="宋体" w:cs="宋体" w:hint="eastAsia"/>
          <w:color w:val="505050"/>
          <w:kern w:val="0"/>
          <w:sz w:val="28"/>
          <w:szCs w:val="28"/>
          <w:bdr w:val="none" w:sz="0" w:space="0" w:color="auto" w:frame="1"/>
        </w:rPr>
        <w:t>和《</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975976">
        <w:rPr>
          <w:rFonts w:ascii="寰蒋闆呴粦" w:eastAsia="寰蒋闆呴粦" w:hAnsi="宋体" w:cs="宋体" w:hint="eastAsia"/>
          <w:color w:val="505050"/>
          <w:kern w:val="0"/>
          <w:sz w:val="28"/>
          <w:szCs w:val="28"/>
          <w:bdr w:val="none" w:sz="0" w:space="0" w:color="auto" w:frame="1"/>
        </w:rPr>
        <w:t>开放基金管理办法》</w:t>
      </w:r>
      <w:r w:rsidRPr="009879FA">
        <w:rPr>
          <w:rFonts w:ascii="寰蒋闆呴粦" w:eastAsia="寰蒋闆呴粦" w:hAnsi="宋体" w:cs="宋体" w:hint="eastAsia"/>
          <w:color w:val="505050"/>
          <w:kern w:val="0"/>
          <w:sz w:val="28"/>
          <w:szCs w:val="28"/>
          <w:bdr w:val="none" w:sz="0" w:space="0" w:color="auto" w:frame="1"/>
        </w:rPr>
        <w:t>（见附</w:t>
      </w:r>
      <w:r w:rsidRPr="009879FA">
        <w:rPr>
          <w:rFonts w:ascii="寰蒋闆呴粦" w:eastAsia="寰蒋闆呴粦" w:hAnsi="宋体" w:cs="宋体" w:hint="eastAsia"/>
          <w:color w:val="505050"/>
          <w:kern w:val="0"/>
          <w:sz w:val="28"/>
          <w:szCs w:val="28"/>
          <w:bdr w:val="none" w:sz="0" w:space="0" w:color="auto" w:frame="1"/>
        </w:rPr>
        <w:lastRenderedPageBreak/>
        <w:t>件</w:t>
      </w:r>
      <w:r>
        <w:rPr>
          <w:rFonts w:ascii="寰蒋闆呴粦" w:eastAsia="寰蒋闆呴粦" w:hAnsi="宋体" w:cs="宋体" w:hint="eastAsia"/>
          <w:color w:val="505050"/>
          <w:kern w:val="0"/>
          <w:sz w:val="28"/>
          <w:szCs w:val="28"/>
          <w:bdr w:val="none" w:sz="0" w:space="0" w:color="auto" w:frame="1"/>
        </w:rPr>
        <w:t>2</w:t>
      </w:r>
      <w:r w:rsidRPr="009879FA">
        <w:rPr>
          <w:rFonts w:ascii="寰蒋闆呴粦" w:eastAsia="寰蒋闆呴粦" w:hAnsi="宋体" w:cs="宋体" w:hint="eastAsia"/>
          <w:color w:val="505050"/>
          <w:kern w:val="0"/>
          <w:sz w:val="28"/>
          <w:szCs w:val="28"/>
          <w:bdr w:val="none" w:sz="0" w:space="0" w:color="auto" w:frame="1"/>
        </w:rPr>
        <w:t>）</w:t>
      </w:r>
      <w:r w:rsidRPr="00975976">
        <w:rPr>
          <w:rFonts w:ascii="寰蒋闆呴粦" w:eastAsia="寰蒋闆呴粦" w:hAnsi="宋体" w:cs="宋体" w:hint="eastAsia"/>
          <w:color w:val="505050"/>
          <w:kern w:val="0"/>
          <w:sz w:val="28"/>
          <w:szCs w:val="28"/>
          <w:bdr w:val="none" w:sz="0" w:space="0" w:color="auto" w:frame="1"/>
        </w:rPr>
        <w:t>后，按规定格式填写开放基金申请书，并将</w:t>
      </w:r>
      <w:r>
        <w:rPr>
          <w:rFonts w:ascii="寰蒋闆呴粦" w:eastAsia="寰蒋闆呴粦" w:hAnsi="宋体" w:cs="宋体" w:hint="eastAsia"/>
          <w:color w:val="505050"/>
          <w:kern w:val="0"/>
          <w:sz w:val="28"/>
          <w:szCs w:val="28"/>
          <w:bdr w:val="none" w:sz="0" w:space="0" w:color="auto" w:frame="1"/>
        </w:rPr>
        <w:t>《</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D22694">
        <w:rPr>
          <w:rFonts w:ascii="寰蒋闆呴粦" w:eastAsia="寰蒋闆呴粦" w:hAnsi="宋体" w:cs="宋体" w:hint="eastAsia"/>
          <w:color w:val="505050"/>
          <w:kern w:val="0"/>
          <w:sz w:val="28"/>
          <w:szCs w:val="28"/>
          <w:bdr w:val="none" w:sz="0" w:space="0" w:color="auto" w:frame="1"/>
        </w:rPr>
        <w:t>开放基金项目申请汇总表</w:t>
      </w:r>
      <w:r>
        <w:rPr>
          <w:rFonts w:ascii="寰蒋闆呴粦" w:eastAsia="寰蒋闆呴粦" w:hAnsi="宋体" w:cs="宋体" w:hint="eastAsia"/>
          <w:color w:val="505050"/>
          <w:kern w:val="0"/>
          <w:sz w:val="28"/>
          <w:szCs w:val="28"/>
          <w:bdr w:val="none" w:sz="0" w:space="0" w:color="auto" w:frame="1"/>
        </w:rPr>
        <w:t>》</w:t>
      </w:r>
      <w:r w:rsidRPr="009879FA">
        <w:rPr>
          <w:rFonts w:ascii="寰蒋闆呴粦" w:eastAsia="寰蒋闆呴粦" w:hAnsi="宋体" w:cs="宋体" w:hint="eastAsia"/>
          <w:color w:val="505050"/>
          <w:kern w:val="0"/>
          <w:sz w:val="28"/>
          <w:szCs w:val="28"/>
          <w:bdr w:val="none" w:sz="0" w:space="0" w:color="auto" w:frame="1"/>
        </w:rPr>
        <w:t>（见附件</w:t>
      </w:r>
      <w:r>
        <w:rPr>
          <w:rFonts w:ascii="寰蒋闆呴粦" w:eastAsia="寰蒋闆呴粦" w:hAnsi="宋体" w:cs="宋体" w:hint="eastAsia"/>
          <w:color w:val="505050"/>
          <w:kern w:val="0"/>
          <w:sz w:val="28"/>
          <w:szCs w:val="28"/>
          <w:bdr w:val="none" w:sz="0" w:space="0" w:color="auto" w:frame="1"/>
        </w:rPr>
        <w:t>3</w:t>
      </w:r>
      <w:r w:rsidRPr="009879FA">
        <w:rPr>
          <w:rFonts w:ascii="寰蒋闆呴粦" w:eastAsia="寰蒋闆呴粦" w:hAnsi="宋体" w:cs="宋体" w:hint="eastAsia"/>
          <w:color w:val="505050"/>
          <w:kern w:val="0"/>
          <w:sz w:val="28"/>
          <w:szCs w:val="28"/>
          <w:bdr w:val="none" w:sz="0" w:space="0" w:color="auto" w:frame="1"/>
        </w:rPr>
        <w:t>）</w:t>
      </w:r>
      <w:r>
        <w:rPr>
          <w:rFonts w:ascii="寰蒋闆呴粦" w:eastAsia="寰蒋闆呴粦" w:hAnsi="宋体" w:cs="宋体" w:hint="eastAsia"/>
          <w:color w:val="505050"/>
          <w:kern w:val="0"/>
          <w:sz w:val="28"/>
          <w:szCs w:val="28"/>
          <w:bdr w:val="none" w:sz="0" w:space="0" w:color="auto" w:frame="1"/>
        </w:rPr>
        <w:t>、</w:t>
      </w:r>
      <w:r w:rsidRPr="009879FA">
        <w:rPr>
          <w:rFonts w:ascii="寰蒋闆呴粦" w:eastAsia="寰蒋闆呴粦" w:hAnsi="宋体" w:cs="宋体" w:hint="eastAsia"/>
          <w:color w:val="505050"/>
          <w:kern w:val="0"/>
          <w:sz w:val="28"/>
          <w:szCs w:val="28"/>
          <w:bdr w:val="none" w:sz="0" w:space="0" w:color="auto" w:frame="1"/>
        </w:rPr>
        <w:t>《</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E418D0">
        <w:rPr>
          <w:rFonts w:ascii="寰蒋闆呴粦" w:eastAsia="寰蒋闆呴粦" w:hAnsi="宋体" w:cs="宋体" w:hint="eastAsia"/>
          <w:color w:val="505050"/>
          <w:kern w:val="0"/>
          <w:sz w:val="28"/>
          <w:szCs w:val="28"/>
          <w:bdr w:val="none" w:sz="0" w:space="0" w:color="auto" w:frame="1"/>
        </w:rPr>
        <w:t>开放基金</w:t>
      </w:r>
      <w:r>
        <w:rPr>
          <w:rFonts w:ascii="寰蒋闆呴粦" w:eastAsia="寰蒋闆呴粦" w:hAnsi="宋体" w:cs="宋体" w:hint="eastAsia"/>
          <w:color w:val="505050"/>
          <w:kern w:val="0"/>
          <w:sz w:val="28"/>
          <w:szCs w:val="28"/>
          <w:bdr w:val="none" w:sz="0" w:space="0" w:color="auto" w:frame="1"/>
        </w:rPr>
        <w:t>项目</w:t>
      </w:r>
      <w:r w:rsidRPr="00E418D0">
        <w:rPr>
          <w:rFonts w:ascii="寰蒋闆呴粦" w:eastAsia="寰蒋闆呴粦" w:hAnsi="宋体" w:cs="宋体" w:hint="eastAsia"/>
          <w:color w:val="505050"/>
          <w:kern w:val="0"/>
          <w:sz w:val="28"/>
          <w:szCs w:val="28"/>
          <w:bdr w:val="none" w:sz="0" w:space="0" w:color="auto" w:frame="1"/>
        </w:rPr>
        <w:t>申请书</w:t>
      </w:r>
      <w:r w:rsidRPr="009879FA">
        <w:rPr>
          <w:rFonts w:ascii="寰蒋闆呴粦" w:eastAsia="寰蒋闆呴粦" w:hAnsi="宋体" w:cs="宋体" w:hint="eastAsia"/>
          <w:color w:val="505050"/>
          <w:kern w:val="0"/>
          <w:sz w:val="28"/>
          <w:szCs w:val="28"/>
          <w:bdr w:val="none" w:sz="0" w:space="0" w:color="auto" w:frame="1"/>
        </w:rPr>
        <w:t>》（见附件</w:t>
      </w:r>
      <w:r>
        <w:rPr>
          <w:rFonts w:ascii="寰蒋闆呴粦" w:eastAsia="寰蒋闆呴粦" w:hAnsi="宋体" w:cs="宋体" w:hint="eastAsia"/>
          <w:color w:val="505050"/>
          <w:kern w:val="0"/>
          <w:sz w:val="28"/>
          <w:szCs w:val="28"/>
          <w:bdr w:val="none" w:sz="0" w:space="0" w:color="auto" w:frame="1"/>
        </w:rPr>
        <w:t>4</w:t>
      </w:r>
      <w:r w:rsidRPr="009879FA">
        <w:rPr>
          <w:rFonts w:ascii="寰蒋闆呴粦" w:eastAsia="寰蒋闆呴粦" w:hAnsi="宋体" w:cs="宋体" w:hint="eastAsia"/>
          <w:color w:val="505050"/>
          <w:kern w:val="0"/>
          <w:sz w:val="28"/>
          <w:szCs w:val="28"/>
          <w:bdr w:val="none" w:sz="0" w:space="0" w:color="auto" w:frame="1"/>
        </w:rPr>
        <w:t>）</w:t>
      </w:r>
      <w:r>
        <w:rPr>
          <w:rFonts w:ascii="寰蒋闆呴粦" w:eastAsia="寰蒋闆呴粦" w:hAnsi="宋体" w:cs="宋体" w:hint="eastAsia"/>
          <w:color w:val="505050"/>
          <w:kern w:val="0"/>
          <w:sz w:val="28"/>
          <w:szCs w:val="28"/>
          <w:bdr w:val="none" w:sz="0" w:space="0" w:color="auto" w:frame="1"/>
        </w:rPr>
        <w:t>和</w:t>
      </w:r>
      <w:r w:rsidRPr="009879FA">
        <w:rPr>
          <w:rFonts w:ascii="寰蒋闆呴粦" w:eastAsia="寰蒋闆呴粦" w:hAnsi="宋体" w:cs="宋体" w:hint="eastAsia"/>
          <w:color w:val="505050"/>
          <w:kern w:val="0"/>
          <w:sz w:val="28"/>
          <w:szCs w:val="28"/>
          <w:bdr w:val="none" w:sz="0" w:space="0" w:color="auto" w:frame="1"/>
        </w:rPr>
        <w:t>《</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975976">
        <w:rPr>
          <w:rFonts w:ascii="寰蒋闆呴粦" w:eastAsia="寰蒋闆呴粦" w:hAnsi="宋体" w:cs="宋体" w:hint="eastAsia"/>
          <w:color w:val="505050"/>
          <w:kern w:val="0"/>
          <w:sz w:val="28"/>
          <w:szCs w:val="28"/>
          <w:bdr w:val="none" w:sz="0" w:space="0" w:color="auto" w:frame="1"/>
        </w:rPr>
        <w:t>开放基金</w:t>
      </w:r>
      <w:r>
        <w:rPr>
          <w:rFonts w:ascii="寰蒋闆呴粦" w:eastAsia="寰蒋闆呴粦" w:hAnsi="宋体" w:cs="宋体" w:hint="eastAsia"/>
          <w:color w:val="505050"/>
          <w:kern w:val="0"/>
          <w:sz w:val="28"/>
          <w:szCs w:val="28"/>
          <w:bdr w:val="none" w:sz="0" w:space="0" w:color="auto" w:frame="1"/>
        </w:rPr>
        <w:t>项目</w:t>
      </w:r>
      <w:r w:rsidRPr="009879FA">
        <w:rPr>
          <w:rFonts w:ascii="寰蒋闆呴粦" w:eastAsia="寰蒋闆呴粦" w:hAnsi="宋体" w:cs="宋体" w:hint="eastAsia"/>
          <w:color w:val="505050"/>
          <w:kern w:val="0"/>
          <w:sz w:val="28"/>
          <w:szCs w:val="28"/>
          <w:bdr w:val="none" w:sz="0" w:space="0" w:color="auto" w:frame="1"/>
        </w:rPr>
        <w:t>可行性报告及经费概算模板》（见附件</w:t>
      </w:r>
      <w:r>
        <w:rPr>
          <w:rFonts w:ascii="寰蒋闆呴粦" w:eastAsia="寰蒋闆呴粦" w:hAnsi="宋体" w:cs="宋体" w:hint="eastAsia"/>
          <w:color w:val="505050"/>
          <w:kern w:val="0"/>
          <w:sz w:val="28"/>
          <w:szCs w:val="28"/>
          <w:bdr w:val="none" w:sz="0" w:space="0" w:color="auto" w:frame="1"/>
        </w:rPr>
        <w:t>5</w:t>
      </w:r>
      <w:r w:rsidRPr="009879FA">
        <w:rPr>
          <w:rFonts w:ascii="寰蒋闆呴粦" w:eastAsia="寰蒋闆呴粦" w:hAnsi="宋体" w:cs="宋体" w:hint="eastAsia"/>
          <w:color w:val="505050"/>
          <w:kern w:val="0"/>
          <w:sz w:val="28"/>
          <w:szCs w:val="28"/>
          <w:bdr w:val="none" w:sz="0" w:space="0" w:color="auto" w:frame="1"/>
        </w:rPr>
        <w:t>）</w:t>
      </w:r>
      <w:r w:rsidRPr="00975976">
        <w:rPr>
          <w:rFonts w:ascii="寰蒋闆呴粦" w:eastAsia="寰蒋闆呴粦" w:hAnsi="宋体" w:cs="宋体" w:hint="eastAsia"/>
          <w:color w:val="505050"/>
          <w:kern w:val="0"/>
          <w:sz w:val="28"/>
          <w:szCs w:val="28"/>
          <w:bdr w:val="none" w:sz="0" w:space="0" w:color="auto" w:frame="1"/>
        </w:rPr>
        <w:t>双面打印</w:t>
      </w:r>
      <w:r>
        <w:rPr>
          <w:rFonts w:ascii="寰蒋闆呴粦" w:eastAsia="寰蒋闆呴粦" w:hAnsi="宋体" w:cs="宋体" w:hint="eastAsia"/>
          <w:color w:val="505050"/>
          <w:kern w:val="0"/>
          <w:sz w:val="28"/>
          <w:szCs w:val="28"/>
          <w:bdr w:val="none" w:sz="0" w:space="0" w:color="auto" w:frame="1"/>
        </w:rPr>
        <w:t>一式三</w:t>
      </w:r>
      <w:r w:rsidRPr="00975976">
        <w:rPr>
          <w:rFonts w:ascii="寰蒋闆呴粦" w:eastAsia="寰蒋闆呴粦" w:hAnsi="宋体" w:cs="宋体" w:hint="eastAsia"/>
          <w:color w:val="505050"/>
          <w:kern w:val="0"/>
          <w:sz w:val="28"/>
          <w:szCs w:val="28"/>
          <w:bdr w:val="none" w:sz="0" w:space="0" w:color="auto" w:frame="1"/>
        </w:rPr>
        <w:t>份经所在单位审核</w:t>
      </w:r>
      <w:r>
        <w:rPr>
          <w:rFonts w:ascii="寰蒋闆呴粦" w:eastAsia="寰蒋闆呴粦" w:hAnsi="宋体" w:cs="宋体" w:hint="eastAsia"/>
          <w:color w:val="505050"/>
          <w:kern w:val="0"/>
          <w:sz w:val="28"/>
          <w:szCs w:val="28"/>
          <w:bdr w:val="none" w:sz="0" w:space="0" w:color="auto" w:frame="1"/>
        </w:rPr>
        <w:t>签字</w:t>
      </w:r>
      <w:r w:rsidRPr="00975976">
        <w:rPr>
          <w:rFonts w:ascii="寰蒋闆呴粦" w:eastAsia="寰蒋闆呴粦" w:hAnsi="宋体" w:cs="宋体" w:hint="eastAsia"/>
          <w:color w:val="505050"/>
          <w:kern w:val="0"/>
          <w:sz w:val="28"/>
          <w:szCs w:val="28"/>
          <w:bdr w:val="none" w:sz="0" w:space="0" w:color="auto" w:frame="1"/>
        </w:rPr>
        <w:t>盖章后</w:t>
      </w:r>
      <w:r>
        <w:rPr>
          <w:rFonts w:ascii="寰蒋闆呴粦" w:eastAsia="寰蒋闆呴粦" w:hAnsi="宋体" w:cs="宋体" w:hint="eastAsia"/>
          <w:color w:val="505050"/>
          <w:kern w:val="0"/>
          <w:sz w:val="28"/>
          <w:szCs w:val="28"/>
          <w:bdr w:val="none" w:sz="0" w:space="0" w:color="auto" w:frame="1"/>
        </w:rPr>
        <w:t>寄送至实验室办公室，</w:t>
      </w:r>
      <w:proofErr w:type="gramStart"/>
      <w:r w:rsidRPr="009879FA">
        <w:rPr>
          <w:rFonts w:ascii="寰蒋闆呴粦" w:eastAsia="寰蒋闆呴粦" w:hAnsi="宋体" w:cs="宋体" w:hint="eastAsia"/>
          <w:color w:val="505050"/>
          <w:kern w:val="0"/>
          <w:sz w:val="28"/>
          <w:szCs w:val="28"/>
          <w:bdr w:val="none" w:sz="0" w:space="0" w:color="auto" w:frame="1"/>
        </w:rPr>
        <w:t>与纸件申请书</w:t>
      </w:r>
      <w:proofErr w:type="gramEnd"/>
      <w:r w:rsidRPr="009879FA">
        <w:rPr>
          <w:rFonts w:ascii="寰蒋闆呴粦" w:eastAsia="寰蒋闆呴粦" w:hAnsi="宋体" w:cs="宋体" w:hint="eastAsia"/>
          <w:color w:val="505050"/>
          <w:kern w:val="0"/>
          <w:sz w:val="28"/>
          <w:szCs w:val="28"/>
          <w:bdr w:val="none" w:sz="0" w:space="0" w:color="auto" w:frame="1"/>
        </w:rPr>
        <w:t>一致的电子版文件发送至</w:t>
      </w:r>
      <w:r>
        <w:rPr>
          <w:rFonts w:ascii="寰蒋闆呴粦" w:eastAsia="寰蒋闆呴粦" w:hAnsi="宋体" w:cs="宋体" w:hint="eastAsia"/>
          <w:color w:val="505050"/>
          <w:kern w:val="0"/>
          <w:sz w:val="28"/>
          <w:szCs w:val="28"/>
          <w:bdr w:val="none" w:sz="0" w:space="0" w:color="auto" w:frame="1"/>
        </w:rPr>
        <w:t>fengly@zucc.edu.cn</w:t>
      </w:r>
      <w:r w:rsidRPr="00975976">
        <w:rPr>
          <w:rFonts w:ascii="寰蒋闆呴粦" w:eastAsia="寰蒋闆呴粦" w:hAnsi="宋体" w:cs="宋体" w:hint="eastAsia"/>
          <w:color w:val="505050"/>
          <w:kern w:val="0"/>
          <w:sz w:val="28"/>
          <w:szCs w:val="28"/>
          <w:bdr w:val="none" w:sz="0" w:space="0" w:color="auto" w:frame="1"/>
        </w:rPr>
        <w:t>。</w:t>
      </w:r>
    </w:p>
    <w:p w:rsidR="00960773" w:rsidRDefault="00960773" w:rsidP="00960773">
      <w:pPr>
        <w:widowControl/>
        <w:shd w:val="clear" w:color="auto" w:fill="FFFFFF"/>
        <w:spacing w:line="420" w:lineRule="atLeast"/>
        <w:ind w:firstLine="390"/>
        <w:rPr>
          <w:rFonts w:ascii="寰蒋闆呴粦" w:eastAsia="寰蒋闆呴粦" w:hAnsi="宋体" w:cs="宋体"/>
          <w:color w:val="505050"/>
          <w:kern w:val="0"/>
          <w:sz w:val="28"/>
          <w:szCs w:val="28"/>
          <w:bdr w:val="none" w:sz="0" w:space="0" w:color="auto" w:frame="1"/>
        </w:rPr>
      </w:pPr>
      <w:r w:rsidRPr="00975976">
        <w:rPr>
          <w:rFonts w:ascii="寰蒋闆呴粦" w:eastAsia="寰蒋闆呴粦" w:hAnsi="宋体" w:cs="宋体" w:hint="eastAsia"/>
          <w:color w:val="505050"/>
          <w:kern w:val="0"/>
          <w:sz w:val="28"/>
          <w:szCs w:val="28"/>
          <w:bdr w:val="none" w:sz="0" w:space="0" w:color="auto" w:frame="1"/>
        </w:rPr>
        <w:t>2</w:t>
      </w:r>
      <w:r>
        <w:rPr>
          <w:rFonts w:ascii="寰蒋闆呴粦" w:eastAsia="寰蒋闆呴粦" w:hAnsi="宋体" w:cs="宋体" w:hint="eastAsia"/>
          <w:color w:val="505050"/>
          <w:kern w:val="0"/>
          <w:sz w:val="28"/>
          <w:szCs w:val="28"/>
          <w:bdr w:val="none" w:sz="0" w:space="0" w:color="auto" w:frame="1"/>
        </w:rPr>
        <w:t>、</w:t>
      </w:r>
      <w:r w:rsidRPr="005D4860">
        <w:rPr>
          <w:rFonts w:ascii="寰蒋闆呴粦" w:eastAsia="寰蒋闆呴粦" w:hAnsi="宋体" w:cs="宋体" w:hint="eastAsia"/>
          <w:color w:val="505050"/>
          <w:kern w:val="0"/>
          <w:sz w:val="28"/>
          <w:szCs w:val="28"/>
          <w:bdr w:val="none" w:sz="0" w:space="0" w:color="auto" w:frame="1"/>
        </w:rPr>
        <w:t>本年度开放基金申请受理日期为</w:t>
      </w:r>
      <w:r w:rsidRPr="005D4860">
        <w:rPr>
          <w:rFonts w:ascii="寰蒋闆呴粦" w:eastAsia="寰蒋闆呴粦" w:hAnsi="宋体" w:cs="宋体"/>
          <w:color w:val="505050"/>
          <w:kern w:val="0"/>
          <w:sz w:val="28"/>
          <w:szCs w:val="28"/>
          <w:bdr w:val="none" w:sz="0" w:space="0" w:color="auto" w:frame="1"/>
        </w:rPr>
        <w:t>201</w:t>
      </w:r>
      <w:r>
        <w:rPr>
          <w:rFonts w:ascii="寰蒋闆呴粦" w:eastAsia="寰蒋闆呴粦" w:hAnsi="宋体" w:cs="宋体" w:hint="eastAsia"/>
          <w:color w:val="505050"/>
          <w:kern w:val="0"/>
          <w:sz w:val="28"/>
          <w:szCs w:val="28"/>
          <w:bdr w:val="none" w:sz="0" w:space="0" w:color="auto" w:frame="1"/>
        </w:rPr>
        <w:t>9</w:t>
      </w:r>
      <w:r w:rsidRPr="005D4860">
        <w:rPr>
          <w:rFonts w:ascii="寰蒋闆呴粦" w:eastAsia="寰蒋闆呴粦" w:hAnsi="宋体" w:cs="宋体" w:hint="eastAsia"/>
          <w:color w:val="505050"/>
          <w:kern w:val="0"/>
          <w:sz w:val="28"/>
          <w:szCs w:val="28"/>
          <w:bdr w:val="none" w:sz="0" w:space="0" w:color="auto" w:frame="1"/>
        </w:rPr>
        <w:t>年</w:t>
      </w:r>
      <w:r>
        <w:rPr>
          <w:rFonts w:ascii="寰蒋闆呴粦" w:eastAsia="寰蒋闆呴粦" w:hAnsi="宋体" w:cs="宋体" w:hint="eastAsia"/>
          <w:color w:val="505050"/>
          <w:kern w:val="0"/>
          <w:sz w:val="28"/>
          <w:szCs w:val="28"/>
          <w:bdr w:val="none" w:sz="0" w:space="0" w:color="auto" w:frame="1"/>
        </w:rPr>
        <w:t>6</w:t>
      </w:r>
      <w:r w:rsidRPr="005D4860">
        <w:rPr>
          <w:rFonts w:ascii="寰蒋闆呴粦" w:eastAsia="寰蒋闆呴粦" w:hAnsi="宋体" w:cs="宋体" w:hint="eastAsia"/>
          <w:color w:val="505050"/>
          <w:kern w:val="0"/>
          <w:sz w:val="28"/>
          <w:szCs w:val="28"/>
          <w:bdr w:val="none" w:sz="0" w:space="0" w:color="auto" w:frame="1"/>
        </w:rPr>
        <w:t>月</w:t>
      </w:r>
      <w:r w:rsidRPr="005D4860">
        <w:rPr>
          <w:rFonts w:ascii="寰蒋闆呴粦" w:eastAsia="寰蒋闆呴粦" w:hAnsi="宋体" w:cs="宋体"/>
          <w:color w:val="505050"/>
          <w:kern w:val="0"/>
          <w:sz w:val="28"/>
          <w:szCs w:val="28"/>
          <w:bdr w:val="none" w:sz="0" w:space="0" w:color="auto" w:frame="1"/>
        </w:rPr>
        <w:t>12</w:t>
      </w:r>
      <w:r w:rsidRPr="005D4860">
        <w:rPr>
          <w:rFonts w:ascii="寰蒋闆呴粦" w:eastAsia="寰蒋闆呴粦" w:hAnsi="宋体" w:cs="宋体" w:hint="eastAsia"/>
          <w:color w:val="505050"/>
          <w:kern w:val="0"/>
          <w:sz w:val="28"/>
          <w:szCs w:val="28"/>
          <w:bdr w:val="none" w:sz="0" w:space="0" w:color="auto" w:frame="1"/>
        </w:rPr>
        <w:t>日</w:t>
      </w:r>
      <w:r w:rsidRPr="005D4860">
        <w:rPr>
          <w:rFonts w:ascii="寰蒋闆呴粦" w:eastAsia="寰蒋闆呴粦" w:hAnsi="宋体" w:cs="宋体"/>
          <w:color w:val="505050"/>
          <w:kern w:val="0"/>
          <w:sz w:val="28"/>
          <w:szCs w:val="28"/>
          <w:bdr w:val="none" w:sz="0" w:space="0" w:color="auto" w:frame="1"/>
        </w:rPr>
        <w:t>-</w:t>
      </w:r>
      <w:r>
        <w:rPr>
          <w:rFonts w:ascii="寰蒋闆呴粦" w:eastAsia="寰蒋闆呴粦" w:hAnsi="宋体" w:cs="宋体" w:hint="eastAsia"/>
          <w:color w:val="505050"/>
          <w:kern w:val="0"/>
          <w:sz w:val="28"/>
          <w:szCs w:val="28"/>
          <w:bdr w:val="none" w:sz="0" w:space="0" w:color="auto" w:frame="1"/>
        </w:rPr>
        <w:t>6</w:t>
      </w:r>
      <w:r w:rsidRPr="005D4860">
        <w:rPr>
          <w:rFonts w:ascii="寰蒋闆呴粦" w:eastAsia="寰蒋闆呴粦" w:hAnsi="宋体" w:cs="宋体" w:hint="eastAsia"/>
          <w:color w:val="505050"/>
          <w:kern w:val="0"/>
          <w:sz w:val="28"/>
          <w:szCs w:val="28"/>
          <w:bdr w:val="none" w:sz="0" w:space="0" w:color="auto" w:frame="1"/>
        </w:rPr>
        <w:t>月</w:t>
      </w:r>
      <w:r w:rsidRPr="005D4860">
        <w:rPr>
          <w:rFonts w:ascii="寰蒋闆呴粦" w:eastAsia="寰蒋闆呴粦" w:hAnsi="宋体" w:cs="宋体"/>
          <w:color w:val="505050"/>
          <w:kern w:val="0"/>
          <w:sz w:val="28"/>
          <w:szCs w:val="28"/>
          <w:bdr w:val="none" w:sz="0" w:space="0" w:color="auto" w:frame="1"/>
        </w:rPr>
        <w:t>25</w:t>
      </w:r>
      <w:r>
        <w:rPr>
          <w:rFonts w:ascii="寰蒋闆呴粦" w:eastAsia="寰蒋闆呴粦" w:hAnsi="宋体" w:cs="宋体" w:hint="eastAsia"/>
          <w:color w:val="505050"/>
          <w:kern w:val="0"/>
          <w:sz w:val="28"/>
          <w:szCs w:val="28"/>
          <w:bdr w:val="none" w:sz="0" w:space="0" w:color="auto" w:frame="1"/>
        </w:rPr>
        <w:t>日。</w:t>
      </w:r>
    </w:p>
    <w:p w:rsidR="00B67864" w:rsidRDefault="00960773" w:rsidP="00B67864">
      <w:pPr>
        <w:widowControl/>
        <w:shd w:val="clear" w:color="auto" w:fill="FFFFFF"/>
        <w:spacing w:line="420" w:lineRule="atLeast"/>
        <w:ind w:firstLine="390"/>
        <w:rPr>
          <w:rFonts w:ascii="寰蒋闆呴粦" w:eastAsia="寰蒋闆呴粦" w:hAnsi="宋体" w:cs="宋体"/>
          <w:color w:val="505050"/>
          <w:kern w:val="0"/>
          <w:sz w:val="28"/>
          <w:szCs w:val="28"/>
          <w:bdr w:val="none" w:sz="0" w:space="0" w:color="auto" w:frame="1"/>
        </w:rPr>
      </w:pPr>
      <w:r>
        <w:rPr>
          <w:rFonts w:ascii="寰蒋闆呴粦" w:eastAsia="寰蒋闆呴粦" w:hAnsi="宋体" w:cs="宋体" w:hint="eastAsia"/>
          <w:color w:val="505050"/>
          <w:kern w:val="0"/>
          <w:sz w:val="28"/>
          <w:szCs w:val="28"/>
          <w:bdr w:val="none" w:sz="0" w:space="0" w:color="auto" w:frame="1"/>
        </w:rPr>
        <w:t>3、</w:t>
      </w:r>
      <w:r w:rsidRPr="00975976">
        <w:rPr>
          <w:rFonts w:ascii="寰蒋闆呴粦" w:eastAsia="寰蒋闆呴粦" w:hAnsi="宋体" w:cs="宋体" w:hint="eastAsia"/>
          <w:color w:val="505050"/>
          <w:kern w:val="0"/>
          <w:sz w:val="28"/>
          <w:szCs w:val="28"/>
          <w:bdr w:val="none" w:sz="0" w:space="0" w:color="auto" w:frame="1"/>
        </w:rPr>
        <w:t>实验室对各申请人员报送的申报材料进行资格审查和形式审查，审查合格</w:t>
      </w:r>
      <w:r>
        <w:rPr>
          <w:rFonts w:ascii="寰蒋闆呴粦" w:eastAsia="寰蒋闆呴粦" w:hAnsi="宋体" w:cs="宋体" w:hint="eastAsia"/>
          <w:color w:val="505050"/>
          <w:kern w:val="0"/>
          <w:sz w:val="28"/>
          <w:szCs w:val="28"/>
          <w:bdr w:val="none" w:sz="0" w:space="0" w:color="auto" w:frame="1"/>
        </w:rPr>
        <w:t>后组织专家进行评审，根据专家评审意见，由实验室学术委员会择优</w:t>
      </w:r>
      <w:r w:rsidRPr="005D4860">
        <w:rPr>
          <w:rFonts w:ascii="寰蒋闆呴粦" w:eastAsia="寰蒋闆呴粦" w:hAnsi="宋体" w:cs="宋体" w:hint="eastAsia"/>
          <w:color w:val="505050"/>
          <w:kern w:val="0"/>
          <w:sz w:val="28"/>
          <w:szCs w:val="28"/>
          <w:bdr w:val="none" w:sz="0" w:space="0" w:color="auto" w:frame="1"/>
        </w:rPr>
        <w:t>确定资助项目和金额</w:t>
      </w:r>
      <w:r>
        <w:rPr>
          <w:rFonts w:ascii="寰蒋闆呴粦" w:eastAsia="寰蒋闆呴粦" w:hAnsi="宋体" w:cs="宋体" w:hint="eastAsia"/>
          <w:color w:val="505050"/>
          <w:kern w:val="0"/>
          <w:sz w:val="28"/>
          <w:szCs w:val="28"/>
          <w:bdr w:val="none" w:sz="0" w:space="0" w:color="auto" w:frame="1"/>
        </w:rPr>
        <w:t>，</w:t>
      </w:r>
      <w:r w:rsidRPr="00737792">
        <w:rPr>
          <w:rFonts w:ascii="寰蒋闆呴粦" w:eastAsia="寰蒋闆呴粦" w:hAnsi="宋体" w:cs="宋体" w:hint="eastAsia"/>
          <w:color w:val="505050"/>
          <w:kern w:val="0"/>
          <w:sz w:val="28"/>
          <w:szCs w:val="28"/>
          <w:bdr w:val="none" w:sz="0" w:space="0" w:color="auto" w:frame="1"/>
        </w:rPr>
        <w:t>评审结果一般于评审会之后一个月内</w:t>
      </w:r>
      <w:r w:rsidRPr="00B826D9">
        <w:rPr>
          <w:rFonts w:ascii="寰蒋闆呴粦" w:eastAsia="寰蒋闆呴粦" w:hAnsi="宋体" w:cs="宋体" w:hint="eastAsia"/>
          <w:color w:val="505050"/>
          <w:kern w:val="0"/>
          <w:sz w:val="28"/>
          <w:szCs w:val="28"/>
          <w:bdr w:val="none" w:sz="0" w:space="0" w:color="auto" w:frame="1"/>
        </w:rPr>
        <w:t>通知获得资助的申请人填写开放基金合同书</w:t>
      </w:r>
      <w:r>
        <w:rPr>
          <w:rFonts w:ascii="寰蒋闆呴粦" w:eastAsia="寰蒋闆呴粦" w:hAnsi="宋体" w:cs="宋体" w:hint="eastAsia"/>
          <w:color w:val="505050"/>
          <w:kern w:val="0"/>
          <w:sz w:val="28"/>
          <w:szCs w:val="28"/>
          <w:bdr w:val="none" w:sz="0" w:space="0" w:color="auto" w:frame="1"/>
        </w:rPr>
        <w:t>（见附件6）</w:t>
      </w:r>
      <w:r w:rsidRPr="00B826D9">
        <w:rPr>
          <w:rFonts w:ascii="寰蒋闆呴粦" w:eastAsia="寰蒋闆呴粦" w:hAnsi="宋体" w:cs="宋体" w:hint="eastAsia"/>
          <w:color w:val="505050"/>
          <w:kern w:val="0"/>
          <w:sz w:val="28"/>
          <w:szCs w:val="28"/>
          <w:bdr w:val="none" w:sz="0" w:space="0" w:color="auto" w:frame="1"/>
        </w:rPr>
        <w:t>和</w:t>
      </w:r>
      <w:r w:rsidRPr="00737792">
        <w:rPr>
          <w:rFonts w:ascii="寰蒋闆呴粦" w:eastAsia="寰蒋闆呴粦" w:hAnsi="宋体" w:cs="宋体" w:hint="eastAsia"/>
          <w:color w:val="505050"/>
          <w:kern w:val="0"/>
          <w:sz w:val="28"/>
          <w:szCs w:val="28"/>
          <w:bdr w:val="none" w:sz="0" w:space="0" w:color="auto" w:frame="1"/>
        </w:rPr>
        <w:t>计划任务书</w:t>
      </w:r>
      <w:r>
        <w:rPr>
          <w:rFonts w:ascii="寰蒋闆呴粦" w:eastAsia="寰蒋闆呴粦" w:hAnsi="宋体" w:cs="宋体" w:hint="eastAsia"/>
          <w:color w:val="505050"/>
          <w:kern w:val="0"/>
          <w:sz w:val="28"/>
          <w:szCs w:val="28"/>
          <w:bdr w:val="none" w:sz="0" w:space="0" w:color="auto" w:frame="1"/>
        </w:rPr>
        <w:t>（见附件7）</w:t>
      </w:r>
      <w:r w:rsidRPr="00B826D9">
        <w:rPr>
          <w:rFonts w:ascii="寰蒋闆呴粦" w:eastAsia="寰蒋闆呴粦" w:hAnsi="宋体" w:cs="宋体" w:hint="eastAsia"/>
          <w:color w:val="505050"/>
          <w:kern w:val="0"/>
          <w:sz w:val="28"/>
          <w:szCs w:val="28"/>
          <w:bdr w:val="none" w:sz="0" w:space="0" w:color="auto" w:frame="1"/>
        </w:rPr>
        <w:t>。</w:t>
      </w:r>
    </w:p>
    <w:p w:rsidR="00B67864" w:rsidRDefault="00B67864" w:rsidP="00B67864">
      <w:pPr>
        <w:widowControl/>
        <w:shd w:val="clear" w:color="auto" w:fill="FFFFFF"/>
        <w:spacing w:line="420" w:lineRule="atLeast"/>
        <w:ind w:firstLine="390"/>
        <w:rPr>
          <w:rFonts w:ascii="寰蒋闆呴粦" w:eastAsia="寰蒋闆呴粦" w:hAnsi="宋体" w:cs="宋体"/>
          <w:color w:val="505050"/>
          <w:kern w:val="0"/>
          <w:sz w:val="28"/>
          <w:szCs w:val="28"/>
          <w:bdr w:val="none" w:sz="0" w:space="0" w:color="auto" w:frame="1"/>
        </w:rPr>
      </w:pPr>
      <w:r w:rsidRPr="005D4860">
        <w:rPr>
          <w:rFonts w:ascii="寰蒋闆呴粦" w:eastAsia="寰蒋闆呴粦" w:hAnsi="宋体" w:cs="宋体"/>
          <w:color w:val="505050"/>
          <w:kern w:val="0"/>
          <w:sz w:val="28"/>
          <w:szCs w:val="28"/>
          <w:bdr w:val="none" w:sz="0" w:space="0" w:color="auto" w:frame="1"/>
        </w:rPr>
        <w:t>4</w:t>
      </w:r>
      <w:r>
        <w:rPr>
          <w:rFonts w:ascii="寰蒋闆呴粦" w:eastAsia="寰蒋闆呴粦" w:hAnsi="宋体" w:cs="宋体" w:hint="eastAsia"/>
          <w:color w:val="505050"/>
          <w:kern w:val="0"/>
          <w:sz w:val="28"/>
          <w:szCs w:val="28"/>
          <w:bdr w:val="none" w:sz="0" w:space="0" w:color="auto" w:frame="1"/>
        </w:rPr>
        <w:t>、</w:t>
      </w:r>
      <w:r w:rsidRPr="005D4860">
        <w:rPr>
          <w:rFonts w:ascii="寰蒋闆呴粦" w:eastAsia="寰蒋闆呴粦" w:hAnsi="宋体" w:cs="宋体" w:hint="eastAsia"/>
          <w:color w:val="505050"/>
          <w:kern w:val="0"/>
          <w:sz w:val="28"/>
          <w:szCs w:val="28"/>
          <w:bdr w:val="none" w:sz="0" w:space="0" w:color="auto" w:frame="1"/>
        </w:rPr>
        <w:t>自</w:t>
      </w:r>
      <w:r w:rsidRPr="005D4860">
        <w:rPr>
          <w:rFonts w:ascii="寰蒋闆呴粦" w:eastAsia="寰蒋闆呴粦" w:hAnsi="宋体" w:cs="宋体"/>
          <w:color w:val="505050"/>
          <w:kern w:val="0"/>
          <w:sz w:val="28"/>
          <w:szCs w:val="28"/>
          <w:bdr w:val="none" w:sz="0" w:space="0" w:color="auto" w:frame="1"/>
        </w:rPr>
        <w:t>20</w:t>
      </w:r>
      <w:r>
        <w:rPr>
          <w:rFonts w:ascii="寰蒋闆呴粦" w:eastAsia="寰蒋闆呴粦" w:hAnsi="宋体" w:cs="宋体" w:hint="eastAsia"/>
          <w:color w:val="505050"/>
          <w:kern w:val="0"/>
          <w:sz w:val="28"/>
          <w:szCs w:val="28"/>
          <w:bdr w:val="none" w:sz="0" w:space="0" w:color="auto" w:frame="1"/>
        </w:rPr>
        <w:t>19</w:t>
      </w:r>
      <w:r w:rsidRPr="005D4860">
        <w:rPr>
          <w:rFonts w:ascii="寰蒋闆呴粦" w:eastAsia="寰蒋闆呴粦" w:hAnsi="宋体" w:cs="宋体" w:hint="eastAsia"/>
          <w:color w:val="505050"/>
          <w:kern w:val="0"/>
          <w:sz w:val="28"/>
          <w:szCs w:val="28"/>
          <w:bdr w:val="none" w:sz="0" w:space="0" w:color="auto" w:frame="1"/>
        </w:rPr>
        <w:t>年</w:t>
      </w:r>
      <w:r w:rsidR="006533BF">
        <w:rPr>
          <w:rFonts w:ascii="寰蒋闆呴粦" w:eastAsia="寰蒋闆呴粦" w:hAnsi="宋体" w:cs="宋体" w:hint="eastAsia"/>
          <w:color w:val="505050"/>
          <w:kern w:val="0"/>
          <w:sz w:val="28"/>
          <w:szCs w:val="28"/>
          <w:bdr w:val="none" w:sz="0" w:space="0" w:color="auto" w:frame="1"/>
        </w:rPr>
        <w:t>9</w:t>
      </w:r>
      <w:r w:rsidRPr="005D4860">
        <w:rPr>
          <w:rFonts w:ascii="寰蒋闆呴粦" w:eastAsia="寰蒋闆呴粦" w:hAnsi="宋体" w:cs="宋体" w:hint="eastAsia"/>
          <w:color w:val="505050"/>
          <w:kern w:val="0"/>
          <w:sz w:val="28"/>
          <w:szCs w:val="28"/>
          <w:bdr w:val="none" w:sz="0" w:space="0" w:color="auto" w:frame="1"/>
        </w:rPr>
        <w:t>月</w:t>
      </w:r>
      <w:r w:rsidRPr="005D4860">
        <w:rPr>
          <w:rFonts w:ascii="寰蒋闆呴粦" w:eastAsia="寰蒋闆呴粦" w:hAnsi="宋体" w:cs="宋体"/>
          <w:color w:val="505050"/>
          <w:kern w:val="0"/>
          <w:sz w:val="28"/>
          <w:szCs w:val="28"/>
          <w:bdr w:val="none" w:sz="0" w:space="0" w:color="auto" w:frame="1"/>
        </w:rPr>
        <w:t>1</w:t>
      </w:r>
      <w:r w:rsidRPr="005D4860">
        <w:rPr>
          <w:rFonts w:ascii="寰蒋闆呴粦" w:eastAsia="寰蒋闆呴粦" w:hAnsi="宋体" w:cs="宋体" w:hint="eastAsia"/>
          <w:color w:val="505050"/>
          <w:kern w:val="0"/>
          <w:sz w:val="28"/>
          <w:szCs w:val="28"/>
          <w:bdr w:val="none" w:sz="0" w:space="0" w:color="auto" w:frame="1"/>
        </w:rPr>
        <w:t>日起执行，研究期限为二年，要求按时提交研究计划、研究进展、结题总结等</w:t>
      </w:r>
      <w:r>
        <w:rPr>
          <w:rFonts w:ascii="寰蒋闆呴粦" w:eastAsia="寰蒋闆呴粦" w:hAnsi="宋体" w:cs="宋体" w:hint="eastAsia"/>
          <w:color w:val="505050"/>
          <w:kern w:val="0"/>
          <w:sz w:val="28"/>
          <w:szCs w:val="28"/>
          <w:bdr w:val="none" w:sz="0" w:space="0" w:color="auto" w:frame="1"/>
        </w:rPr>
        <w:t>。</w:t>
      </w:r>
    </w:p>
    <w:p w:rsidR="00DD6969" w:rsidRPr="00970F4C" w:rsidRDefault="00B67864" w:rsidP="00970F4C">
      <w:pPr>
        <w:widowControl/>
        <w:shd w:val="clear" w:color="auto" w:fill="FFFFFF"/>
        <w:spacing w:line="420" w:lineRule="atLeast"/>
        <w:ind w:firstLine="390"/>
        <w:rPr>
          <w:rFonts w:ascii="寰蒋闆呴粦" w:eastAsia="寰蒋闆呴粦" w:hAnsi="宋体" w:cs="宋体"/>
          <w:color w:val="505050"/>
          <w:kern w:val="0"/>
          <w:sz w:val="28"/>
          <w:szCs w:val="28"/>
          <w:bdr w:val="none" w:sz="0" w:space="0" w:color="auto" w:frame="1"/>
        </w:rPr>
      </w:pPr>
      <w:r>
        <w:rPr>
          <w:rFonts w:ascii="寰蒋闆呴粦" w:eastAsia="寰蒋闆呴粦" w:hAnsi="宋体" w:cs="宋体" w:hint="eastAsia"/>
          <w:color w:val="505050"/>
          <w:kern w:val="0"/>
          <w:sz w:val="28"/>
          <w:szCs w:val="28"/>
          <w:bdr w:val="none" w:sz="0" w:space="0" w:color="auto" w:frame="1"/>
        </w:rPr>
        <w:t>5、</w:t>
      </w:r>
      <w:r w:rsidRPr="00737792">
        <w:rPr>
          <w:rFonts w:ascii="寰蒋闆呴粦" w:eastAsia="寰蒋闆呴粦" w:hAnsi="宋体" w:cs="宋体" w:hint="eastAsia"/>
          <w:color w:val="505050"/>
          <w:kern w:val="0"/>
          <w:sz w:val="28"/>
          <w:szCs w:val="28"/>
          <w:bdr w:val="none" w:sz="0" w:space="0" w:color="auto" w:frame="1"/>
        </w:rPr>
        <w:t>课题基金的使用按《</w:t>
      </w:r>
      <w:r w:rsidR="00781703">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r w:rsidRPr="00975976">
        <w:rPr>
          <w:rFonts w:ascii="寰蒋闆呴粦" w:eastAsia="寰蒋闆呴粦" w:hAnsi="宋体" w:cs="宋体" w:hint="eastAsia"/>
          <w:color w:val="505050"/>
          <w:kern w:val="0"/>
          <w:sz w:val="28"/>
          <w:szCs w:val="28"/>
          <w:bdr w:val="none" w:sz="0" w:space="0" w:color="auto" w:frame="1"/>
        </w:rPr>
        <w:t>开放基金管理办法</w:t>
      </w:r>
      <w:r w:rsidRPr="00737792">
        <w:rPr>
          <w:rFonts w:ascii="寰蒋闆呴粦" w:eastAsia="寰蒋闆呴粦" w:hAnsi="宋体" w:cs="宋体" w:hint="eastAsia"/>
          <w:color w:val="505050"/>
          <w:kern w:val="0"/>
          <w:sz w:val="28"/>
          <w:szCs w:val="28"/>
          <w:bdr w:val="none" w:sz="0" w:space="0" w:color="auto" w:frame="1"/>
        </w:rPr>
        <w:t>》</w:t>
      </w:r>
      <w:r w:rsidRPr="009879FA">
        <w:rPr>
          <w:rFonts w:ascii="寰蒋闆呴粦" w:eastAsia="寰蒋闆呴粦" w:hAnsi="宋体" w:cs="宋体" w:hint="eastAsia"/>
          <w:color w:val="505050"/>
          <w:kern w:val="0"/>
          <w:sz w:val="28"/>
          <w:szCs w:val="28"/>
          <w:bdr w:val="none" w:sz="0" w:space="0" w:color="auto" w:frame="1"/>
        </w:rPr>
        <w:t>（见附件</w:t>
      </w:r>
      <w:r>
        <w:rPr>
          <w:rFonts w:ascii="寰蒋闆呴粦" w:eastAsia="寰蒋闆呴粦" w:hAnsi="宋体" w:cs="宋体" w:hint="eastAsia"/>
          <w:color w:val="505050"/>
          <w:kern w:val="0"/>
          <w:sz w:val="28"/>
          <w:szCs w:val="28"/>
          <w:bdr w:val="none" w:sz="0" w:space="0" w:color="auto" w:frame="1"/>
        </w:rPr>
        <w:t>2</w:t>
      </w:r>
      <w:r w:rsidRPr="009879FA">
        <w:rPr>
          <w:rFonts w:ascii="寰蒋闆呴粦" w:eastAsia="寰蒋闆呴粦" w:hAnsi="宋体" w:cs="宋体" w:hint="eastAsia"/>
          <w:color w:val="505050"/>
          <w:kern w:val="0"/>
          <w:sz w:val="28"/>
          <w:szCs w:val="28"/>
          <w:bdr w:val="none" w:sz="0" w:space="0" w:color="auto" w:frame="1"/>
        </w:rPr>
        <w:t>）</w:t>
      </w:r>
      <w:r w:rsidRPr="00737792">
        <w:rPr>
          <w:rFonts w:ascii="寰蒋闆呴粦" w:eastAsia="寰蒋闆呴粦" w:hAnsi="宋体" w:cs="宋体" w:hint="eastAsia"/>
          <w:color w:val="505050"/>
          <w:kern w:val="0"/>
          <w:sz w:val="28"/>
          <w:szCs w:val="28"/>
          <w:bdr w:val="none" w:sz="0" w:space="0" w:color="auto" w:frame="1"/>
        </w:rPr>
        <w:t>规定内容施行。</w:t>
      </w:r>
      <w:r w:rsidRPr="003455FD">
        <w:rPr>
          <w:rFonts w:ascii="寰蒋闆呴粦" w:eastAsia="寰蒋闆呴粦" w:hAnsi="宋体" w:cs="宋体"/>
          <w:color w:val="505050"/>
          <w:kern w:val="0"/>
          <w:sz w:val="28"/>
          <w:szCs w:val="28"/>
          <w:bdr w:val="none" w:sz="0" w:space="0" w:color="auto" w:frame="1"/>
        </w:rPr>
        <w:t>20</w:t>
      </w:r>
      <w:r>
        <w:rPr>
          <w:rFonts w:ascii="寰蒋闆呴粦" w:eastAsia="寰蒋闆呴粦" w:hAnsi="宋体" w:cs="宋体" w:hint="eastAsia"/>
          <w:color w:val="505050"/>
          <w:kern w:val="0"/>
          <w:sz w:val="28"/>
          <w:szCs w:val="28"/>
          <w:bdr w:val="none" w:sz="0" w:space="0" w:color="auto" w:frame="1"/>
        </w:rPr>
        <w:t>19</w:t>
      </w:r>
      <w:r w:rsidRPr="003455FD">
        <w:rPr>
          <w:rFonts w:ascii="寰蒋闆呴粦" w:eastAsia="寰蒋闆呴粦" w:hAnsi="宋体" w:cs="宋体" w:hint="eastAsia"/>
          <w:color w:val="505050"/>
          <w:kern w:val="0"/>
          <w:sz w:val="28"/>
          <w:szCs w:val="28"/>
          <w:bdr w:val="none" w:sz="0" w:space="0" w:color="auto" w:frame="1"/>
        </w:rPr>
        <w:t>年度本开放基金</w:t>
      </w:r>
      <w:r>
        <w:rPr>
          <w:rFonts w:ascii="寰蒋闆呴粦" w:eastAsia="寰蒋闆呴粦" w:hAnsi="宋体" w:cs="宋体" w:hint="eastAsia"/>
          <w:color w:val="505050"/>
          <w:kern w:val="0"/>
          <w:sz w:val="28"/>
          <w:szCs w:val="28"/>
          <w:bdr w:val="none" w:sz="0" w:space="0" w:color="auto" w:frame="1"/>
        </w:rPr>
        <w:t>拟</w:t>
      </w:r>
      <w:r w:rsidRPr="003455FD">
        <w:rPr>
          <w:rFonts w:ascii="寰蒋闆呴粦" w:eastAsia="寰蒋闆呴粦" w:hAnsi="宋体" w:cs="宋体" w:hint="eastAsia"/>
          <w:color w:val="505050"/>
          <w:kern w:val="0"/>
          <w:sz w:val="28"/>
          <w:szCs w:val="28"/>
          <w:bdr w:val="none" w:sz="0" w:space="0" w:color="auto" w:frame="1"/>
        </w:rPr>
        <w:t>资助项目</w:t>
      </w:r>
      <w:r w:rsidR="00895D58">
        <w:rPr>
          <w:rFonts w:ascii="寰蒋闆呴粦" w:eastAsia="寰蒋闆呴粦" w:hAnsi="宋体" w:cs="宋体" w:hint="eastAsia"/>
          <w:color w:val="505050"/>
          <w:kern w:val="0"/>
          <w:sz w:val="28"/>
          <w:szCs w:val="28"/>
          <w:bdr w:val="none" w:sz="0" w:space="0" w:color="auto" w:frame="1"/>
        </w:rPr>
        <w:t>3</w:t>
      </w:r>
      <w:r w:rsidRPr="003455FD">
        <w:rPr>
          <w:rFonts w:ascii="寰蒋闆呴粦" w:eastAsia="寰蒋闆呴粦" w:hAnsi="宋体" w:cs="宋体" w:hint="eastAsia"/>
          <w:color w:val="505050"/>
          <w:kern w:val="0"/>
          <w:sz w:val="28"/>
          <w:szCs w:val="28"/>
          <w:bdr w:val="none" w:sz="0" w:space="0" w:color="auto" w:frame="1"/>
        </w:rPr>
        <w:t>项，专款专用。经费只能用于与课题相关的</w:t>
      </w:r>
      <w:r w:rsidRPr="00CD2238">
        <w:rPr>
          <w:rFonts w:ascii="寰蒋闆呴粦" w:eastAsia="寰蒋闆呴粦" w:hAnsi="宋体" w:cs="宋体" w:hint="eastAsia"/>
          <w:color w:val="505050"/>
          <w:kern w:val="0"/>
          <w:sz w:val="28"/>
          <w:szCs w:val="28"/>
          <w:bdr w:val="none" w:sz="0" w:space="0" w:color="auto" w:frame="1"/>
        </w:rPr>
        <w:t>专用材料费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交通费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测试化验加工费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差旅费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维修费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咨询费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劳务费</w:t>
      </w:r>
      <w:r>
        <w:rPr>
          <w:rFonts w:ascii="寰蒋闆呴粦" w:eastAsia="寰蒋闆呴粦" w:hAnsi="宋体" w:cs="宋体" w:hint="eastAsia"/>
          <w:color w:val="505050"/>
          <w:kern w:val="0"/>
          <w:sz w:val="28"/>
          <w:szCs w:val="28"/>
          <w:bdr w:val="none" w:sz="0" w:space="0" w:color="auto" w:frame="1"/>
        </w:rPr>
        <w:t>、</w:t>
      </w:r>
      <w:r w:rsidRPr="00CD2238">
        <w:rPr>
          <w:rFonts w:ascii="寰蒋闆呴粦" w:eastAsia="寰蒋闆呴粦" w:hAnsi="宋体" w:cs="宋体" w:hint="eastAsia"/>
          <w:color w:val="505050"/>
          <w:kern w:val="0"/>
          <w:sz w:val="28"/>
          <w:szCs w:val="28"/>
          <w:bdr w:val="none" w:sz="0" w:space="0" w:color="auto" w:frame="1"/>
        </w:rPr>
        <w:t>出版/文献/信息传播/知识产权事务费</w:t>
      </w:r>
      <w:r w:rsidRPr="003455FD">
        <w:rPr>
          <w:rFonts w:ascii="寰蒋闆呴粦" w:eastAsia="寰蒋闆呴粦" w:hAnsi="宋体" w:cs="宋体" w:hint="eastAsia"/>
          <w:color w:val="505050"/>
          <w:kern w:val="0"/>
          <w:sz w:val="28"/>
          <w:szCs w:val="28"/>
          <w:bdr w:val="none" w:sz="0" w:space="0" w:color="auto" w:frame="1"/>
        </w:rPr>
        <w:t>等</w:t>
      </w:r>
      <w:r>
        <w:rPr>
          <w:rFonts w:ascii="寰蒋闆呴粦" w:eastAsia="寰蒋闆呴粦" w:hAnsi="宋体" w:cs="宋体" w:hint="eastAsia"/>
          <w:color w:val="505050"/>
          <w:kern w:val="0"/>
          <w:sz w:val="28"/>
          <w:szCs w:val="28"/>
          <w:bdr w:val="none" w:sz="0" w:space="0" w:color="auto" w:frame="1"/>
        </w:rPr>
        <w:t>。</w:t>
      </w:r>
    </w:p>
    <w:p w:rsidR="002759FB" w:rsidRPr="006533BF" w:rsidRDefault="00DD6969" w:rsidP="00DD6969">
      <w:pPr>
        <w:pStyle w:val="a7"/>
        <w:widowControl/>
        <w:numPr>
          <w:ilvl w:val="0"/>
          <w:numId w:val="1"/>
        </w:numPr>
        <w:spacing w:before="100" w:beforeAutospacing="1" w:after="100" w:afterAutospacing="1" w:line="360" w:lineRule="auto"/>
        <w:ind w:firstLineChars="0"/>
        <w:jc w:val="left"/>
        <w:rPr>
          <w:rFonts w:ascii="Tahoma" w:eastAsia="宋体" w:hAnsi="Tahoma" w:cs="Tahoma"/>
          <w:b/>
          <w:bCs/>
          <w:color w:val="000000"/>
          <w:kern w:val="0"/>
          <w:sz w:val="28"/>
          <w:szCs w:val="28"/>
        </w:rPr>
      </w:pPr>
      <w:r w:rsidRPr="00960773">
        <w:rPr>
          <w:rFonts w:ascii="Tahoma" w:eastAsia="宋体" w:hAnsi="Tahoma" w:cs="Tahoma" w:hint="eastAsia"/>
          <w:b/>
          <w:bCs/>
          <w:color w:val="000000"/>
          <w:kern w:val="0"/>
          <w:sz w:val="28"/>
          <w:szCs w:val="28"/>
        </w:rPr>
        <w:lastRenderedPageBreak/>
        <w:t xml:space="preserve">联系方式　　</w:t>
      </w:r>
    </w:p>
    <w:p w:rsidR="002759FB" w:rsidRPr="002759FB" w:rsidRDefault="002759FB" w:rsidP="002759FB">
      <w:pPr>
        <w:widowControl/>
        <w:spacing w:before="100" w:beforeAutospacing="1" w:after="100" w:afterAutospacing="1" w:line="360" w:lineRule="auto"/>
        <w:jc w:val="left"/>
        <w:rPr>
          <w:rFonts w:ascii="寰蒋闆呴粦" w:eastAsia="寰蒋闆呴粦" w:hAnsi="宋体" w:cs="宋体"/>
          <w:color w:val="505050"/>
          <w:kern w:val="0"/>
          <w:sz w:val="28"/>
          <w:szCs w:val="28"/>
          <w:bdr w:val="none" w:sz="0" w:space="0" w:color="auto" w:frame="1"/>
        </w:rPr>
      </w:pPr>
      <w:r w:rsidRPr="002759FB">
        <w:rPr>
          <w:rFonts w:ascii="寰蒋闆呴粦" w:eastAsia="寰蒋闆呴粦" w:hAnsi="宋体" w:cs="宋体" w:hint="eastAsia"/>
          <w:color w:val="505050"/>
          <w:kern w:val="0"/>
          <w:sz w:val="28"/>
          <w:szCs w:val="28"/>
          <w:bdr w:val="none" w:sz="0" w:space="0" w:color="auto" w:frame="1"/>
        </w:rPr>
        <w:t>寄送地址：浙江省杭州市拱</w:t>
      </w:r>
      <w:proofErr w:type="gramStart"/>
      <w:r w:rsidRPr="002759FB">
        <w:rPr>
          <w:rFonts w:ascii="寰蒋闆呴粦" w:eastAsia="寰蒋闆呴粦" w:hAnsi="宋体" w:cs="宋体" w:hint="eastAsia"/>
          <w:color w:val="505050"/>
          <w:kern w:val="0"/>
          <w:sz w:val="28"/>
          <w:szCs w:val="28"/>
          <w:bdr w:val="none" w:sz="0" w:space="0" w:color="auto" w:frame="1"/>
        </w:rPr>
        <w:t>墅</w:t>
      </w:r>
      <w:proofErr w:type="gramEnd"/>
      <w:r w:rsidRPr="002759FB">
        <w:rPr>
          <w:rFonts w:ascii="寰蒋闆呴粦" w:eastAsia="寰蒋闆呴粦" w:hAnsi="宋体" w:cs="宋体" w:hint="eastAsia"/>
          <w:color w:val="505050"/>
          <w:kern w:val="0"/>
          <w:sz w:val="28"/>
          <w:szCs w:val="28"/>
          <w:bdr w:val="none" w:sz="0" w:space="0" w:color="auto" w:frame="1"/>
        </w:rPr>
        <w:t>区湖州街51号浙江大学城市学院理工2号楼413室</w:t>
      </w:r>
    </w:p>
    <w:p w:rsidR="002759FB" w:rsidRPr="002759FB" w:rsidRDefault="002759FB" w:rsidP="002759FB">
      <w:pPr>
        <w:widowControl/>
        <w:spacing w:before="100" w:beforeAutospacing="1" w:after="100" w:afterAutospacing="1" w:line="360" w:lineRule="auto"/>
        <w:jc w:val="left"/>
        <w:rPr>
          <w:rFonts w:ascii="寰蒋闆呴粦" w:eastAsia="寰蒋闆呴粦" w:hAnsi="宋体" w:cs="宋体"/>
          <w:color w:val="505050"/>
          <w:kern w:val="0"/>
          <w:sz w:val="28"/>
          <w:szCs w:val="28"/>
          <w:bdr w:val="none" w:sz="0" w:space="0" w:color="auto" w:frame="1"/>
        </w:rPr>
      </w:pPr>
      <w:r w:rsidRPr="002759FB">
        <w:rPr>
          <w:rFonts w:ascii="寰蒋闆呴粦" w:eastAsia="寰蒋闆呴粦" w:hAnsi="宋体" w:cs="宋体" w:hint="eastAsia"/>
          <w:color w:val="505050"/>
          <w:kern w:val="0"/>
          <w:sz w:val="28"/>
          <w:szCs w:val="28"/>
          <w:bdr w:val="none" w:sz="0" w:space="0" w:color="auto" w:frame="1"/>
        </w:rPr>
        <w:t>邮编：310015</w:t>
      </w:r>
    </w:p>
    <w:p w:rsidR="002759FB" w:rsidRPr="002759FB" w:rsidRDefault="002759FB" w:rsidP="002759FB">
      <w:pPr>
        <w:widowControl/>
        <w:spacing w:before="100" w:beforeAutospacing="1" w:after="100" w:afterAutospacing="1" w:line="360" w:lineRule="auto"/>
        <w:jc w:val="left"/>
        <w:rPr>
          <w:rFonts w:ascii="寰蒋闆呴粦" w:eastAsia="寰蒋闆呴粦" w:hAnsi="宋体" w:cs="宋体"/>
          <w:color w:val="505050"/>
          <w:kern w:val="0"/>
          <w:sz w:val="28"/>
          <w:szCs w:val="28"/>
          <w:bdr w:val="none" w:sz="0" w:space="0" w:color="auto" w:frame="1"/>
        </w:rPr>
      </w:pPr>
      <w:r w:rsidRPr="002759FB">
        <w:rPr>
          <w:rFonts w:ascii="寰蒋闆呴粦" w:eastAsia="寰蒋闆呴粦" w:hAnsi="宋体" w:cs="宋体" w:hint="eastAsia"/>
          <w:color w:val="505050"/>
          <w:kern w:val="0"/>
          <w:sz w:val="28"/>
          <w:szCs w:val="28"/>
          <w:bdr w:val="none" w:sz="0" w:space="0" w:color="auto" w:frame="1"/>
        </w:rPr>
        <w:t>联系人：冯琳</w:t>
      </w:r>
      <w:proofErr w:type="gramStart"/>
      <w:r w:rsidRPr="002759FB">
        <w:rPr>
          <w:rFonts w:ascii="寰蒋闆呴粦" w:eastAsia="寰蒋闆呴粦" w:hAnsi="宋体" w:cs="宋体" w:hint="eastAsia"/>
          <w:color w:val="505050"/>
          <w:kern w:val="0"/>
          <w:sz w:val="28"/>
          <w:szCs w:val="28"/>
          <w:bdr w:val="none" w:sz="0" w:space="0" w:color="auto" w:frame="1"/>
        </w:rPr>
        <w:t>迤</w:t>
      </w:r>
      <w:proofErr w:type="gramEnd"/>
    </w:p>
    <w:p w:rsidR="002759FB" w:rsidRPr="002759FB" w:rsidRDefault="002759FB" w:rsidP="002759FB">
      <w:pPr>
        <w:widowControl/>
        <w:spacing w:before="100" w:beforeAutospacing="1" w:after="100" w:afterAutospacing="1" w:line="360" w:lineRule="auto"/>
        <w:jc w:val="left"/>
        <w:rPr>
          <w:rFonts w:ascii="寰蒋闆呴粦" w:eastAsia="寰蒋闆呴粦" w:hAnsi="宋体" w:cs="宋体"/>
          <w:color w:val="505050"/>
          <w:kern w:val="0"/>
          <w:sz w:val="28"/>
          <w:szCs w:val="28"/>
          <w:bdr w:val="none" w:sz="0" w:space="0" w:color="auto" w:frame="1"/>
        </w:rPr>
      </w:pPr>
      <w:r w:rsidRPr="002759FB">
        <w:rPr>
          <w:rFonts w:ascii="寰蒋闆呴粦" w:eastAsia="寰蒋闆呴粦" w:hAnsi="宋体" w:cs="宋体" w:hint="eastAsia"/>
          <w:color w:val="505050"/>
          <w:kern w:val="0"/>
          <w:sz w:val="28"/>
          <w:szCs w:val="28"/>
          <w:bdr w:val="none" w:sz="0" w:space="0" w:color="auto" w:frame="1"/>
        </w:rPr>
        <w:t>电话：0571-88285215</w:t>
      </w:r>
    </w:p>
    <w:p w:rsidR="002759FB" w:rsidRPr="002759FB" w:rsidRDefault="002759FB" w:rsidP="002759FB">
      <w:pPr>
        <w:widowControl/>
        <w:spacing w:before="100" w:beforeAutospacing="1" w:after="100" w:afterAutospacing="1" w:line="360" w:lineRule="auto"/>
        <w:jc w:val="left"/>
        <w:rPr>
          <w:rFonts w:ascii="寰蒋闆呴粦" w:eastAsia="寰蒋闆呴粦" w:hAnsi="宋体" w:cs="宋体"/>
          <w:color w:val="505050"/>
          <w:kern w:val="0"/>
          <w:sz w:val="28"/>
          <w:szCs w:val="28"/>
          <w:bdr w:val="none" w:sz="0" w:space="0" w:color="auto" w:frame="1"/>
        </w:rPr>
      </w:pPr>
      <w:r w:rsidRPr="002759FB">
        <w:rPr>
          <w:rFonts w:ascii="寰蒋闆呴粦" w:eastAsia="寰蒋闆呴粦" w:hAnsi="宋体" w:cs="宋体"/>
          <w:color w:val="505050"/>
          <w:kern w:val="0"/>
          <w:sz w:val="28"/>
          <w:szCs w:val="28"/>
          <w:bdr w:val="none" w:sz="0" w:space="0" w:color="auto" w:frame="1"/>
        </w:rPr>
        <w:t>Email: fengly@zucc.edu.cn</w:t>
      </w:r>
    </w:p>
    <w:p w:rsidR="00DD6969" w:rsidRPr="00960773" w:rsidRDefault="00781703" w:rsidP="002759FB">
      <w:pPr>
        <w:widowControl/>
        <w:spacing w:before="100" w:beforeAutospacing="1" w:after="100" w:afterAutospacing="1" w:line="360" w:lineRule="auto"/>
        <w:jc w:val="right"/>
        <w:rPr>
          <w:rFonts w:ascii="宋体" w:eastAsia="宋体" w:hAnsi="宋体" w:cs="宋体"/>
          <w:color w:val="000000"/>
          <w:kern w:val="0"/>
          <w:sz w:val="28"/>
          <w:szCs w:val="28"/>
        </w:rPr>
      </w:pPr>
      <w:r>
        <w:rPr>
          <w:rFonts w:ascii="寰蒋闆呴粦" w:eastAsia="寰蒋闆呴粦" w:hAnsi="宋体" w:cs="宋体" w:hint="eastAsia"/>
          <w:color w:val="505050"/>
          <w:kern w:val="0"/>
          <w:sz w:val="28"/>
          <w:szCs w:val="28"/>
          <w:bdr w:val="none" w:sz="0" w:space="0" w:color="auto" w:frame="1"/>
        </w:rPr>
        <w:t>浙江省</w:t>
      </w:r>
      <w:r w:rsidR="00C9265B">
        <w:rPr>
          <w:rFonts w:ascii="寰蒋闆呴粦" w:eastAsia="寰蒋闆呴粦" w:hAnsi="宋体" w:cs="宋体" w:hint="eastAsia"/>
          <w:color w:val="505050"/>
          <w:kern w:val="0"/>
          <w:sz w:val="28"/>
          <w:szCs w:val="28"/>
          <w:bdr w:val="none" w:sz="0" w:space="0" w:color="auto" w:frame="1"/>
        </w:rPr>
        <w:t>神经损伤修复新靶点及药物研究重点实验室</w:t>
      </w:r>
    </w:p>
    <w:p w:rsidR="00DD6969" w:rsidRPr="00960773" w:rsidRDefault="002759FB" w:rsidP="002759FB">
      <w:pPr>
        <w:widowControl/>
        <w:spacing w:before="100" w:beforeAutospacing="1" w:after="100" w:afterAutospacing="1" w:line="360" w:lineRule="auto"/>
        <w:jc w:val="right"/>
        <w:rPr>
          <w:rFonts w:ascii="宋体" w:eastAsia="宋体" w:hAnsi="宋体" w:cs="宋体"/>
          <w:color w:val="000000"/>
          <w:kern w:val="0"/>
          <w:sz w:val="28"/>
          <w:szCs w:val="28"/>
        </w:rPr>
      </w:pPr>
      <w:r>
        <w:rPr>
          <w:rFonts w:ascii="Tahoma" w:eastAsia="宋体" w:hAnsi="Tahoma" w:cs="Tahoma"/>
          <w:color w:val="000000"/>
          <w:kern w:val="0"/>
          <w:sz w:val="28"/>
          <w:szCs w:val="28"/>
        </w:rPr>
        <w:t>201</w:t>
      </w:r>
      <w:r>
        <w:rPr>
          <w:rFonts w:ascii="Tahoma" w:eastAsia="宋体" w:hAnsi="Tahoma" w:cs="Tahoma" w:hint="eastAsia"/>
          <w:color w:val="000000"/>
          <w:kern w:val="0"/>
          <w:sz w:val="28"/>
          <w:szCs w:val="28"/>
        </w:rPr>
        <w:t>9</w:t>
      </w:r>
      <w:r w:rsidR="00DD6969" w:rsidRPr="00960773">
        <w:rPr>
          <w:rFonts w:ascii="Tahoma" w:eastAsia="宋体" w:hAnsi="Tahoma" w:cs="Tahoma" w:hint="eastAsia"/>
          <w:color w:val="000000"/>
          <w:kern w:val="0"/>
          <w:sz w:val="28"/>
          <w:szCs w:val="28"/>
        </w:rPr>
        <w:t>年</w:t>
      </w:r>
      <w:r>
        <w:rPr>
          <w:rFonts w:ascii="Tahoma" w:eastAsia="宋体" w:hAnsi="Tahoma" w:cs="Tahoma" w:hint="eastAsia"/>
          <w:color w:val="000000"/>
          <w:kern w:val="0"/>
          <w:sz w:val="28"/>
          <w:szCs w:val="28"/>
        </w:rPr>
        <w:t>5</w:t>
      </w:r>
      <w:r w:rsidR="00DD6969" w:rsidRPr="00960773">
        <w:rPr>
          <w:rFonts w:ascii="Tahoma" w:eastAsia="宋体" w:hAnsi="Tahoma" w:cs="Tahoma" w:hint="eastAsia"/>
          <w:color w:val="000000"/>
          <w:kern w:val="0"/>
          <w:sz w:val="28"/>
          <w:szCs w:val="28"/>
        </w:rPr>
        <w:t>月</w:t>
      </w:r>
      <w:r>
        <w:rPr>
          <w:rFonts w:ascii="Tahoma" w:eastAsia="宋体" w:hAnsi="Tahoma" w:cs="Tahoma" w:hint="eastAsia"/>
          <w:color w:val="000000"/>
          <w:kern w:val="0"/>
          <w:sz w:val="28"/>
          <w:szCs w:val="28"/>
        </w:rPr>
        <w:t>24</w:t>
      </w:r>
      <w:r w:rsidR="00DD6969" w:rsidRPr="00960773">
        <w:rPr>
          <w:rFonts w:ascii="Tahoma" w:eastAsia="宋体" w:hAnsi="Tahoma" w:cs="Tahoma" w:hint="eastAsia"/>
          <w:color w:val="000000"/>
          <w:kern w:val="0"/>
          <w:sz w:val="28"/>
          <w:szCs w:val="28"/>
        </w:rPr>
        <w:t>日</w:t>
      </w:r>
      <w:r w:rsidR="00DD6969" w:rsidRPr="00960773">
        <w:rPr>
          <w:rFonts w:ascii="Tahoma" w:eastAsia="宋体" w:hAnsi="Tahoma" w:cs="Tahoma"/>
          <w:color w:val="000000"/>
          <w:kern w:val="0"/>
          <w:sz w:val="28"/>
          <w:szCs w:val="28"/>
        </w:rPr>
        <w:t xml:space="preserve"> </w:t>
      </w:r>
    </w:p>
    <w:p w:rsidR="00DD6969" w:rsidRPr="00DD6969" w:rsidRDefault="00DD6969" w:rsidP="00DD6969">
      <w:pPr>
        <w:widowControl/>
        <w:spacing w:line="360" w:lineRule="auto"/>
        <w:jc w:val="left"/>
        <w:rPr>
          <w:rFonts w:ascii="宋体" w:eastAsia="宋体" w:hAnsi="宋体" w:cs="宋体"/>
          <w:color w:val="000000"/>
          <w:kern w:val="0"/>
          <w:sz w:val="24"/>
          <w:szCs w:val="24"/>
        </w:rPr>
      </w:pPr>
      <w:r w:rsidRPr="00DD6969">
        <w:rPr>
          <w:rFonts w:ascii="Calibri" w:eastAsia="宋体" w:hAnsi="Calibri" w:cs="Calibri"/>
          <w:color w:val="000000"/>
          <w:kern w:val="0"/>
          <w:sz w:val="24"/>
          <w:szCs w:val="24"/>
        </w:rPr>
        <w:t> </w:t>
      </w:r>
    </w:p>
    <w:p w:rsidR="0053422A" w:rsidRDefault="0053422A"/>
    <w:sectPr w:rsidR="0053422A" w:rsidSect="005342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19" w:rsidRDefault="006B6519" w:rsidP="00DD6969">
      <w:r>
        <w:separator/>
      </w:r>
    </w:p>
  </w:endnote>
  <w:endnote w:type="continuationSeparator" w:id="0">
    <w:p w:rsidR="006B6519" w:rsidRDefault="006B6519" w:rsidP="00DD696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寰蒋闆呴粦">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19" w:rsidRDefault="006B6519" w:rsidP="00DD6969">
      <w:r>
        <w:separator/>
      </w:r>
    </w:p>
  </w:footnote>
  <w:footnote w:type="continuationSeparator" w:id="0">
    <w:p w:rsidR="006B6519" w:rsidRDefault="006B6519" w:rsidP="00DD6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C1"/>
    <w:multiLevelType w:val="hybridMultilevel"/>
    <w:tmpl w:val="45AAFDFE"/>
    <w:lvl w:ilvl="0" w:tplc="AED82ED0">
      <w:start w:val="1"/>
      <w:numFmt w:val="japaneseCounting"/>
      <w:lvlText w:val="%1、"/>
      <w:lvlJc w:val="left"/>
      <w:pPr>
        <w:ind w:left="720" w:hanging="720"/>
      </w:pPr>
      <w:rPr>
        <w:rFonts w:ascii="Tahoma" w:hAnsi="Tahoma" w:cs="Tahom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6969"/>
    <w:rsid w:val="000E0B39"/>
    <w:rsid w:val="001D6761"/>
    <w:rsid w:val="001E37C5"/>
    <w:rsid w:val="002759FB"/>
    <w:rsid w:val="002C11AD"/>
    <w:rsid w:val="002F2800"/>
    <w:rsid w:val="00485A6F"/>
    <w:rsid w:val="004B24A5"/>
    <w:rsid w:val="00510497"/>
    <w:rsid w:val="0053422A"/>
    <w:rsid w:val="006533BF"/>
    <w:rsid w:val="006B6519"/>
    <w:rsid w:val="00781703"/>
    <w:rsid w:val="007B1289"/>
    <w:rsid w:val="007B34BB"/>
    <w:rsid w:val="008358F4"/>
    <w:rsid w:val="00865251"/>
    <w:rsid w:val="00895D58"/>
    <w:rsid w:val="0091615F"/>
    <w:rsid w:val="00960773"/>
    <w:rsid w:val="00970F4C"/>
    <w:rsid w:val="00B67864"/>
    <w:rsid w:val="00B75D64"/>
    <w:rsid w:val="00C53E9E"/>
    <w:rsid w:val="00C9265B"/>
    <w:rsid w:val="00CF29F0"/>
    <w:rsid w:val="00DD6969"/>
    <w:rsid w:val="00EB13D8"/>
    <w:rsid w:val="00EC0EDE"/>
    <w:rsid w:val="00F9714B"/>
    <w:rsid w:val="00FB48AB"/>
    <w:rsid w:val="00FE0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2A"/>
    <w:pPr>
      <w:widowControl w:val="0"/>
      <w:jc w:val="both"/>
    </w:pPr>
  </w:style>
  <w:style w:type="paragraph" w:styleId="1">
    <w:name w:val="heading 1"/>
    <w:basedOn w:val="a"/>
    <w:link w:val="1Char"/>
    <w:uiPriority w:val="9"/>
    <w:qFormat/>
    <w:rsid w:val="00DD69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6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6969"/>
    <w:rPr>
      <w:sz w:val="18"/>
      <w:szCs w:val="18"/>
    </w:rPr>
  </w:style>
  <w:style w:type="paragraph" w:styleId="a4">
    <w:name w:val="footer"/>
    <w:basedOn w:val="a"/>
    <w:link w:val="Char0"/>
    <w:uiPriority w:val="99"/>
    <w:semiHidden/>
    <w:unhideWhenUsed/>
    <w:rsid w:val="00DD69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6969"/>
    <w:rPr>
      <w:sz w:val="18"/>
      <w:szCs w:val="18"/>
    </w:rPr>
  </w:style>
  <w:style w:type="character" w:customStyle="1" w:styleId="1Char">
    <w:name w:val="标题 1 Char"/>
    <w:basedOn w:val="a0"/>
    <w:link w:val="1"/>
    <w:uiPriority w:val="9"/>
    <w:rsid w:val="00DD6969"/>
    <w:rPr>
      <w:rFonts w:ascii="宋体" w:eastAsia="宋体" w:hAnsi="宋体" w:cs="宋体"/>
      <w:b/>
      <w:bCs/>
      <w:kern w:val="36"/>
      <w:sz w:val="48"/>
      <w:szCs w:val="48"/>
    </w:rPr>
  </w:style>
  <w:style w:type="character" w:styleId="a5">
    <w:name w:val="Hyperlink"/>
    <w:basedOn w:val="a0"/>
    <w:uiPriority w:val="99"/>
    <w:semiHidden/>
    <w:unhideWhenUsed/>
    <w:rsid w:val="00DD6969"/>
    <w:rPr>
      <w:strike w:val="0"/>
      <w:dstrike w:val="0"/>
      <w:color w:val="000000"/>
      <w:u w:val="none"/>
      <w:effect w:val="none"/>
    </w:rPr>
  </w:style>
  <w:style w:type="character" w:styleId="a6">
    <w:name w:val="Strong"/>
    <w:basedOn w:val="a0"/>
    <w:uiPriority w:val="22"/>
    <w:qFormat/>
    <w:rsid w:val="00DD6969"/>
    <w:rPr>
      <w:b/>
      <w:bCs/>
    </w:rPr>
  </w:style>
  <w:style w:type="paragraph" w:styleId="a7">
    <w:name w:val="List Paragraph"/>
    <w:basedOn w:val="a"/>
    <w:uiPriority w:val="34"/>
    <w:qFormat/>
    <w:rsid w:val="00960773"/>
    <w:pPr>
      <w:ind w:firstLineChars="200" w:firstLine="420"/>
    </w:pPr>
  </w:style>
</w:styles>
</file>

<file path=word/webSettings.xml><?xml version="1.0" encoding="utf-8"?>
<w:webSettings xmlns:r="http://schemas.openxmlformats.org/officeDocument/2006/relationships" xmlns:w="http://schemas.openxmlformats.org/wordprocessingml/2006/main">
  <w:divs>
    <w:div w:id="2112167303">
      <w:bodyDiv w:val="1"/>
      <w:marLeft w:val="0"/>
      <w:marRight w:val="0"/>
      <w:marTop w:val="0"/>
      <w:marBottom w:val="0"/>
      <w:divBdr>
        <w:top w:val="none" w:sz="0" w:space="0" w:color="auto"/>
        <w:left w:val="none" w:sz="0" w:space="0" w:color="auto"/>
        <w:bottom w:val="none" w:sz="0" w:space="0" w:color="auto"/>
        <w:right w:val="none" w:sz="0" w:space="0" w:color="auto"/>
      </w:divBdr>
      <w:divsChild>
        <w:div w:id="337578692">
          <w:marLeft w:val="0"/>
          <w:marRight w:val="0"/>
          <w:marTop w:val="0"/>
          <w:marBottom w:val="0"/>
          <w:divBdr>
            <w:top w:val="single" w:sz="8" w:space="0" w:color="18497B"/>
            <w:left w:val="single" w:sz="8" w:space="0" w:color="18497B"/>
            <w:bottom w:val="single" w:sz="8" w:space="0" w:color="18497B"/>
            <w:right w:val="single" w:sz="8" w:space="0" w:color="18497B"/>
          </w:divBdr>
          <w:divsChild>
            <w:div w:id="46608992">
              <w:marLeft w:val="0"/>
              <w:marRight w:val="0"/>
              <w:marTop w:val="0"/>
              <w:marBottom w:val="75"/>
              <w:divBdr>
                <w:top w:val="none" w:sz="0" w:space="0" w:color="auto"/>
                <w:left w:val="none" w:sz="0" w:space="0" w:color="auto"/>
                <w:bottom w:val="none" w:sz="0" w:space="0" w:color="auto"/>
                <w:right w:val="none" w:sz="0" w:space="0" w:color="auto"/>
              </w:divBdr>
              <w:divsChild>
                <w:div w:id="284115706">
                  <w:marLeft w:val="0"/>
                  <w:marRight w:val="0"/>
                  <w:marTop w:val="0"/>
                  <w:marBottom w:val="0"/>
                  <w:divBdr>
                    <w:top w:val="none" w:sz="0" w:space="0" w:color="auto"/>
                    <w:left w:val="none" w:sz="0" w:space="0" w:color="auto"/>
                    <w:bottom w:val="none" w:sz="0" w:space="0" w:color="auto"/>
                    <w:right w:val="none" w:sz="0" w:space="0" w:color="auto"/>
                  </w:divBdr>
                  <w:divsChild>
                    <w:div w:id="1119107203">
                      <w:marLeft w:val="0"/>
                      <w:marRight w:val="0"/>
                      <w:marTop w:val="0"/>
                      <w:marBottom w:val="0"/>
                      <w:divBdr>
                        <w:top w:val="none" w:sz="0" w:space="0" w:color="auto"/>
                        <w:left w:val="none" w:sz="0" w:space="0" w:color="auto"/>
                        <w:bottom w:val="none" w:sz="0" w:space="0" w:color="auto"/>
                        <w:right w:val="none" w:sz="0" w:space="0" w:color="auto"/>
                      </w:divBdr>
                      <w:divsChild>
                        <w:div w:id="1093474914">
                          <w:marLeft w:val="0"/>
                          <w:marRight w:val="0"/>
                          <w:marTop w:val="0"/>
                          <w:marBottom w:val="0"/>
                          <w:divBdr>
                            <w:top w:val="none" w:sz="0" w:space="0" w:color="auto"/>
                            <w:left w:val="none" w:sz="0" w:space="0" w:color="auto"/>
                            <w:bottom w:val="none" w:sz="0" w:space="0" w:color="auto"/>
                            <w:right w:val="none" w:sz="0" w:space="0" w:color="auto"/>
                          </w:divBdr>
                          <w:divsChild>
                            <w:div w:id="872502857">
                              <w:marLeft w:val="374"/>
                              <w:marRight w:val="374"/>
                              <w:marTop w:val="374"/>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15</cp:revision>
  <dcterms:created xsi:type="dcterms:W3CDTF">2019-04-15T02:23:00Z</dcterms:created>
  <dcterms:modified xsi:type="dcterms:W3CDTF">2019-06-18T03:16:00Z</dcterms:modified>
</cp:coreProperties>
</file>