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Mar>
          <w:left w:w="0" w:type="dxa"/>
          <w:right w:w="0" w:type="dxa"/>
        </w:tblCellMar>
        <w:tblLook w:val="04A0"/>
      </w:tblPr>
      <w:tblGrid>
        <w:gridCol w:w="8306"/>
      </w:tblGrid>
      <w:tr w:rsidR="00A37FD6" w:rsidRPr="00A37FD6" w:rsidTr="00A37FD6">
        <w:trPr>
          <w:jc w:val="center"/>
        </w:trPr>
        <w:tc>
          <w:tcPr>
            <w:tcW w:w="0" w:type="auto"/>
            <w:shd w:val="clear" w:color="auto" w:fill="auto"/>
            <w:vAlign w:val="center"/>
            <w:hideMark/>
          </w:tcPr>
          <w:p w:rsidR="00A37FD6" w:rsidRPr="00A37FD6" w:rsidRDefault="00A37FD6" w:rsidP="00A37FD6">
            <w:pPr>
              <w:widowControl/>
              <w:spacing w:line="360" w:lineRule="auto"/>
              <w:jc w:val="center"/>
              <w:rPr>
                <w:rFonts w:ascii="microsoft yahei" w:eastAsia="宋体" w:hAnsi="microsoft yahei" w:cs="宋体"/>
                <w:b/>
                <w:bCs/>
                <w:color w:val="3D3D3D"/>
                <w:kern w:val="0"/>
                <w:sz w:val="33"/>
                <w:szCs w:val="33"/>
              </w:rPr>
            </w:pPr>
            <w:r w:rsidRPr="00A37FD6">
              <w:rPr>
                <w:rFonts w:ascii="microsoft yahei" w:eastAsia="宋体" w:hAnsi="microsoft yahei" w:cs="宋体"/>
                <w:b/>
                <w:bCs/>
                <w:color w:val="3D3D3D"/>
                <w:kern w:val="0"/>
                <w:sz w:val="33"/>
                <w:szCs w:val="33"/>
              </w:rPr>
              <w:t>关于印发《浙大城市学院科研合同管理细则》的通知（浙大城院科〔</w:t>
            </w:r>
            <w:r w:rsidRPr="00A37FD6">
              <w:rPr>
                <w:rFonts w:ascii="microsoft yahei" w:eastAsia="宋体" w:hAnsi="microsoft yahei" w:cs="宋体"/>
                <w:b/>
                <w:bCs/>
                <w:color w:val="3D3D3D"/>
                <w:kern w:val="0"/>
                <w:sz w:val="33"/>
                <w:szCs w:val="33"/>
              </w:rPr>
              <w:t>2020</w:t>
            </w:r>
            <w:r w:rsidRPr="00A37FD6">
              <w:rPr>
                <w:rFonts w:ascii="microsoft yahei" w:eastAsia="宋体" w:hAnsi="microsoft yahei" w:cs="宋体"/>
                <w:b/>
                <w:bCs/>
                <w:color w:val="3D3D3D"/>
                <w:kern w:val="0"/>
                <w:sz w:val="33"/>
                <w:szCs w:val="33"/>
              </w:rPr>
              <w:t>〕</w:t>
            </w:r>
            <w:r w:rsidRPr="00A37FD6">
              <w:rPr>
                <w:rFonts w:ascii="microsoft yahei" w:eastAsia="宋体" w:hAnsi="microsoft yahei" w:cs="宋体"/>
                <w:b/>
                <w:bCs/>
                <w:color w:val="3D3D3D"/>
                <w:kern w:val="0"/>
                <w:sz w:val="33"/>
                <w:szCs w:val="33"/>
              </w:rPr>
              <w:t>6</w:t>
            </w:r>
            <w:r w:rsidRPr="00A37FD6">
              <w:rPr>
                <w:rFonts w:ascii="microsoft yahei" w:eastAsia="宋体" w:hAnsi="microsoft yahei" w:cs="宋体"/>
                <w:b/>
                <w:bCs/>
                <w:color w:val="3D3D3D"/>
                <w:kern w:val="0"/>
                <w:sz w:val="33"/>
                <w:szCs w:val="33"/>
              </w:rPr>
              <w:t>号）</w:t>
            </w:r>
            <w:r w:rsidRPr="00A37FD6">
              <w:rPr>
                <w:rFonts w:ascii="microsoft yahei" w:eastAsia="宋体" w:hAnsi="microsoft yahei" w:cs="宋体"/>
                <w:b/>
                <w:bCs/>
                <w:color w:val="3D3D3D"/>
                <w:kern w:val="0"/>
                <w:sz w:val="33"/>
                <w:szCs w:val="33"/>
              </w:rPr>
              <w:t xml:space="preserve"> </w:t>
            </w:r>
          </w:p>
          <w:p w:rsidR="00A37FD6" w:rsidRPr="00A37FD6" w:rsidRDefault="00A37FD6" w:rsidP="00A37FD6">
            <w:pPr>
              <w:widowControl/>
              <w:spacing w:before="225" w:line="360" w:lineRule="auto"/>
              <w:jc w:val="center"/>
              <w:rPr>
                <w:rFonts w:ascii="microsoft yahei" w:eastAsia="宋体" w:hAnsi="microsoft yahei" w:cs="宋体"/>
                <w:b/>
                <w:bCs/>
                <w:color w:val="3D3D3D"/>
                <w:kern w:val="0"/>
                <w:sz w:val="33"/>
                <w:szCs w:val="33"/>
              </w:rPr>
            </w:pPr>
            <w:r w:rsidRPr="00A37FD6">
              <w:rPr>
                <w:rFonts w:ascii="microsoft yahei" w:eastAsia="宋体" w:hAnsi="microsoft yahei" w:cs="宋体"/>
                <w:b/>
                <w:bCs/>
                <w:color w:val="3D3D3D"/>
                <w:kern w:val="0"/>
                <w:sz w:val="33"/>
                <w:szCs w:val="33"/>
              </w:rPr>
              <w:pict>
                <v:rect id="_x0000_i1025" style="width:0;height:1.5pt" o:hralign="center" o:hrstd="t" o:hrnoshade="t" o:hr="t" fillcolor="#a0a0a0" stroked="f"/>
              </w:pict>
            </w:r>
          </w:p>
        </w:tc>
      </w:tr>
      <w:tr w:rsidR="00A37FD6" w:rsidRPr="00A37FD6" w:rsidTr="00A37FD6">
        <w:trPr>
          <w:jc w:val="center"/>
        </w:trPr>
        <w:tc>
          <w:tcPr>
            <w:tcW w:w="0" w:type="auto"/>
            <w:shd w:val="clear" w:color="auto" w:fill="auto"/>
            <w:vAlign w:val="center"/>
            <w:hideMark/>
          </w:tcPr>
          <w:tbl>
            <w:tblPr>
              <w:tblW w:w="5000" w:type="pct"/>
              <w:jc w:val="center"/>
              <w:tblCellMar>
                <w:top w:w="15" w:type="dxa"/>
                <w:left w:w="15" w:type="dxa"/>
                <w:bottom w:w="15" w:type="dxa"/>
                <w:right w:w="15" w:type="dxa"/>
              </w:tblCellMar>
              <w:tblLook w:val="04A0"/>
            </w:tblPr>
            <w:tblGrid>
              <w:gridCol w:w="2326"/>
              <w:gridCol w:w="2990"/>
              <w:gridCol w:w="2990"/>
            </w:tblGrid>
            <w:tr w:rsidR="00A37FD6" w:rsidRPr="00A37FD6">
              <w:trPr>
                <w:jc w:val="center"/>
              </w:trPr>
              <w:tc>
                <w:tcPr>
                  <w:tcW w:w="1400" w:type="pct"/>
                  <w:shd w:val="clear" w:color="auto" w:fill="auto"/>
                  <w:tcMar>
                    <w:top w:w="0" w:type="dxa"/>
                    <w:left w:w="0" w:type="dxa"/>
                    <w:bottom w:w="0" w:type="dxa"/>
                    <w:right w:w="0" w:type="dxa"/>
                  </w:tcMar>
                  <w:vAlign w:val="center"/>
                  <w:hideMark/>
                </w:tcPr>
                <w:p w:rsidR="00A37FD6" w:rsidRPr="00A37FD6" w:rsidRDefault="00A37FD6" w:rsidP="00A37FD6">
                  <w:pPr>
                    <w:widowControl/>
                    <w:spacing w:line="480" w:lineRule="auto"/>
                    <w:jc w:val="center"/>
                    <w:rPr>
                      <w:rFonts w:ascii="microsoft yahei" w:eastAsia="宋体" w:hAnsi="microsoft yahei" w:cs="宋体"/>
                      <w:kern w:val="0"/>
                      <w:sz w:val="23"/>
                      <w:szCs w:val="23"/>
                    </w:rPr>
                  </w:pPr>
                  <w:r w:rsidRPr="00A37FD6">
                    <w:rPr>
                      <w:rFonts w:ascii="microsoft yahei" w:eastAsia="宋体" w:hAnsi="microsoft yahei" w:cs="宋体"/>
                      <w:kern w:val="0"/>
                      <w:sz w:val="23"/>
                      <w:szCs w:val="23"/>
                    </w:rPr>
                    <w:t>编辑：</w:t>
                  </w:r>
                  <w:proofErr w:type="spellStart"/>
                  <w:r w:rsidRPr="00A37FD6">
                    <w:rPr>
                      <w:rFonts w:ascii="microsoft yahei" w:eastAsia="宋体" w:hAnsi="microsoft yahei" w:cs="宋体"/>
                      <w:kern w:val="0"/>
                      <w:sz w:val="23"/>
                      <w:szCs w:val="23"/>
                    </w:rPr>
                    <w:t>xuwl</w:t>
                  </w:r>
                  <w:proofErr w:type="spellEnd"/>
                </w:p>
              </w:tc>
              <w:tc>
                <w:tcPr>
                  <w:tcW w:w="1800" w:type="pct"/>
                  <w:shd w:val="clear" w:color="auto" w:fill="auto"/>
                  <w:tcMar>
                    <w:top w:w="0" w:type="dxa"/>
                    <w:left w:w="0" w:type="dxa"/>
                    <w:bottom w:w="0" w:type="dxa"/>
                    <w:right w:w="0" w:type="dxa"/>
                  </w:tcMar>
                  <w:vAlign w:val="center"/>
                  <w:hideMark/>
                </w:tcPr>
                <w:p w:rsidR="00A37FD6" w:rsidRPr="00A37FD6" w:rsidRDefault="00A37FD6" w:rsidP="00A37FD6">
                  <w:pPr>
                    <w:widowControl/>
                    <w:jc w:val="center"/>
                    <w:rPr>
                      <w:rFonts w:ascii="microsoft yahei" w:eastAsia="宋体" w:hAnsi="microsoft yahei" w:cs="宋体"/>
                      <w:kern w:val="0"/>
                      <w:sz w:val="23"/>
                      <w:szCs w:val="23"/>
                    </w:rPr>
                  </w:pPr>
                  <w:r w:rsidRPr="00A37FD6">
                    <w:rPr>
                      <w:rFonts w:ascii="microsoft yahei" w:eastAsia="宋体" w:hAnsi="microsoft yahei" w:cs="宋体"/>
                      <w:kern w:val="0"/>
                      <w:sz w:val="23"/>
                      <w:szCs w:val="23"/>
                    </w:rPr>
                    <w:t>日期：</w:t>
                  </w:r>
                  <w:r w:rsidRPr="00A37FD6">
                    <w:rPr>
                      <w:rFonts w:ascii="microsoft yahei" w:eastAsia="宋体" w:hAnsi="microsoft yahei" w:cs="宋体"/>
                      <w:kern w:val="0"/>
                      <w:sz w:val="23"/>
                      <w:szCs w:val="23"/>
                    </w:rPr>
                    <w:t xml:space="preserve">2020-12-09 22:19:04 </w:t>
                  </w:r>
                </w:p>
              </w:tc>
              <w:tc>
                <w:tcPr>
                  <w:tcW w:w="0" w:type="auto"/>
                  <w:shd w:val="clear" w:color="auto" w:fill="auto"/>
                  <w:tcMar>
                    <w:top w:w="0" w:type="dxa"/>
                    <w:left w:w="0" w:type="dxa"/>
                    <w:bottom w:w="0" w:type="dxa"/>
                    <w:right w:w="0" w:type="dxa"/>
                  </w:tcMar>
                  <w:vAlign w:val="center"/>
                  <w:hideMark/>
                </w:tcPr>
                <w:p w:rsidR="00A37FD6" w:rsidRPr="00A37FD6" w:rsidRDefault="00A37FD6" w:rsidP="00A37FD6">
                  <w:pPr>
                    <w:widowControl/>
                    <w:jc w:val="center"/>
                    <w:rPr>
                      <w:rFonts w:ascii="microsoft yahei" w:eastAsia="宋体" w:hAnsi="microsoft yahei" w:cs="宋体"/>
                      <w:kern w:val="0"/>
                      <w:sz w:val="23"/>
                      <w:szCs w:val="23"/>
                    </w:rPr>
                  </w:pPr>
                  <w:r w:rsidRPr="00A37FD6">
                    <w:rPr>
                      <w:rFonts w:ascii="microsoft yahei" w:eastAsia="宋体" w:hAnsi="microsoft yahei" w:cs="宋体"/>
                      <w:kern w:val="0"/>
                      <w:sz w:val="23"/>
                      <w:szCs w:val="23"/>
                    </w:rPr>
                    <w:t>访问次数</w:t>
                  </w:r>
                  <w:r w:rsidRPr="00A37FD6">
                    <w:rPr>
                      <w:rFonts w:ascii="microsoft yahei" w:eastAsia="宋体" w:hAnsi="microsoft yahei" w:cs="宋体"/>
                      <w:kern w:val="0"/>
                      <w:sz w:val="23"/>
                      <w:szCs w:val="23"/>
                    </w:rPr>
                    <w:t xml:space="preserve">: </w:t>
                  </w:r>
                  <w:r w:rsidRPr="00A37FD6">
                    <w:rPr>
                      <w:rFonts w:ascii="microsoft yahei" w:eastAsia="宋体" w:hAnsi="microsoft yahei" w:cs="宋体"/>
                      <w:kern w:val="0"/>
                      <w:sz w:val="23"/>
                      <w:szCs w:val="23"/>
                    </w:rPr>
                    <w:pict/>
                  </w:r>
                  <w:r w:rsidRPr="00A37FD6">
                    <w:rPr>
                      <w:rFonts w:ascii="microsoft yahei" w:eastAsia="宋体" w:hAnsi="microsoft yahei" w:cs="宋体"/>
                      <w:kern w:val="0"/>
                      <w:sz w:val="23"/>
                      <w:szCs w:val="23"/>
                    </w:rPr>
                    <w:t xml:space="preserve">105 </w:t>
                  </w:r>
                </w:p>
              </w:tc>
            </w:tr>
          </w:tbl>
          <w:p w:rsidR="00A37FD6" w:rsidRPr="00A37FD6" w:rsidRDefault="00A37FD6" w:rsidP="00A37FD6">
            <w:pPr>
              <w:widowControl/>
              <w:spacing w:before="225" w:after="240"/>
              <w:jc w:val="left"/>
              <w:rPr>
                <w:rFonts w:ascii="microsoft yahei" w:eastAsia="宋体" w:hAnsi="microsoft yahei" w:cs="宋体"/>
                <w:kern w:val="0"/>
                <w:sz w:val="23"/>
                <w:szCs w:val="23"/>
              </w:rPr>
            </w:pPr>
          </w:p>
        </w:tc>
      </w:tr>
      <w:tr w:rsidR="00A37FD6" w:rsidRPr="00A37FD6" w:rsidTr="00A37FD6">
        <w:trPr>
          <w:jc w:val="center"/>
        </w:trPr>
        <w:tc>
          <w:tcPr>
            <w:tcW w:w="0" w:type="auto"/>
            <w:shd w:val="clear" w:color="auto" w:fill="auto"/>
            <w:vAlign w:val="center"/>
            <w:hideMark/>
          </w:tcPr>
          <w:p w:rsidR="00A37FD6" w:rsidRPr="00A37FD6" w:rsidRDefault="00A37FD6" w:rsidP="00A37FD6">
            <w:pPr>
              <w:widowControl/>
              <w:spacing w:before="150" w:after="150"/>
              <w:jc w:val="left"/>
              <w:rPr>
                <w:rFonts w:ascii="仿宋_GB2312" w:eastAsia="仿宋_GB2312" w:hAnsi="microsoft yahei" w:cs="宋体"/>
                <w:kern w:val="0"/>
                <w:sz w:val="23"/>
                <w:szCs w:val="23"/>
              </w:rPr>
            </w:pPr>
            <w:r w:rsidRPr="00A37FD6">
              <w:rPr>
                <w:rFonts w:ascii="仿宋_GB2312" w:eastAsia="仿宋_GB2312" w:hAnsi="microsoft yahei" w:cs="宋体" w:hint="eastAsia"/>
                <w:kern w:val="0"/>
                <w:sz w:val="23"/>
                <w:szCs w:val="23"/>
              </w:rPr>
              <w:t> </w:t>
            </w:r>
          </w:p>
          <w:p w:rsidR="00A37FD6" w:rsidRPr="00A37FD6" w:rsidRDefault="00A37FD6" w:rsidP="00A37FD6">
            <w:pPr>
              <w:widowControl/>
              <w:spacing w:line="320" w:lineRule="atLeast"/>
              <w:jc w:val="center"/>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23"/>
                <w:szCs w:val="23"/>
              </w:rPr>
              <w:t> </w:t>
            </w:r>
          </w:p>
          <w:p w:rsidR="00A37FD6" w:rsidRPr="00A37FD6" w:rsidRDefault="00A37FD6" w:rsidP="00A37FD6">
            <w:pPr>
              <w:widowControl/>
              <w:jc w:val="center"/>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浙大城院科〔</w:t>
            </w:r>
            <w:r w:rsidRPr="00A37FD6">
              <w:rPr>
                <w:rFonts w:ascii="Times New Roman" w:eastAsia="仿宋_GB2312" w:hAnsi="Times New Roman" w:cs="Times New Roman"/>
                <w:kern w:val="0"/>
                <w:sz w:val="32"/>
                <w:szCs w:val="32"/>
              </w:rPr>
              <w:t>2020</w:t>
            </w:r>
            <w:r w:rsidRPr="00A37FD6">
              <w:rPr>
                <w:rFonts w:ascii="仿宋_GB2312" w:eastAsia="仿宋_GB2312" w:hAnsi="microsoft yahei" w:cs="宋体" w:hint="eastAsia"/>
                <w:kern w:val="0"/>
                <w:sz w:val="32"/>
                <w:szCs w:val="32"/>
              </w:rPr>
              <w:t>〕</w:t>
            </w:r>
            <w:r w:rsidRPr="00A37FD6">
              <w:rPr>
                <w:rFonts w:ascii="Times New Roman" w:eastAsia="仿宋_GB2312" w:hAnsi="Times New Roman" w:cs="Times New Roman"/>
                <w:kern w:val="0"/>
                <w:sz w:val="32"/>
                <w:szCs w:val="32"/>
              </w:rPr>
              <w:t>6</w:t>
            </w:r>
            <w:r w:rsidRPr="00A37FD6">
              <w:rPr>
                <w:rFonts w:ascii="仿宋_GB2312" w:eastAsia="仿宋_GB2312" w:hAnsi="microsoft yahei" w:cs="宋体" w:hint="eastAsia"/>
                <w:kern w:val="0"/>
                <w:sz w:val="32"/>
                <w:szCs w:val="32"/>
              </w:rPr>
              <w:t>号</w:t>
            </w:r>
          </w:p>
          <w:p w:rsidR="00A37FD6" w:rsidRPr="00A37FD6" w:rsidRDefault="00A37FD6" w:rsidP="00A37FD6">
            <w:pPr>
              <w:widowControl/>
              <w:spacing w:line="520" w:lineRule="atLeast"/>
              <w:jc w:val="center"/>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23"/>
                <w:szCs w:val="23"/>
              </w:rPr>
              <w:t> </w:t>
            </w:r>
          </w:p>
          <w:p w:rsidR="00A37FD6" w:rsidRPr="00A37FD6" w:rsidRDefault="00A37FD6" w:rsidP="00A37FD6">
            <w:pPr>
              <w:widowControl/>
              <w:spacing w:line="520" w:lineRule="atLeast"/>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23"/>
                <w:szCs w:val="23"/>
              </w:rPr>
              <w:t> </w:t>
            </w:r>
          </w:p>
          <w:p w:rsidR="00A37FD6" w:rsidRPr="00A37FD6" w:rsidRDefault="00A37FD6" w:rsidP="00A37FD6">
            <w:pPr>
              <w:widowControl/>
              <w:spacing w:line="640" w:lineRule="atLeast"/>
              <w:jc w:val="center"/>
              <w:rPr>
                <w:rFonts w:ascii="仿宋_GB2312" w:eastAsia="仿宋_GB2312" w:hAnsi="microsoft yahei" w:cs="宋体" w:hint="eastAsia"/>
                <w:kern w:val="0"/>
                <w:sz w:val="23"/>
                <w:szCs w:val="23"/>
              </w:rPr>
            </w:pPr>
            <w:r w:rsidRPr="00A37FD6">
              <w:rPr>
                <w:rFonts w:ascii="方正小标宋简体" w:eastAsia="方正小标宋简体" w:hAnsi="microsoft yahei" w:cs="宋体" w:hint="eastAsia"/>
                <w:color w:val="000000"/>
                <w:kern w:val="0"/>
                <w:sz w:val="44"/>
                <w:szCs w:val="44"/>
              </w:rPr>
              <w:t>关于印发《</w:t>
            </w:r>
            <w:r w:rsidRPr="00A37FD6">
              <w:rPr>
                <w:rFonts w:ascii="方正小标宋简体" w:eastAsia="方正小标宋简体" w:hAnsi="microsoft yahei" w:cs="宋体" w:hint="eastAsia"/>
                <w:kern w:val="0"/>
                <w:sz w:val="44"/>
                <w:szCs w:val="44"/>
              </w:rPr>
              <w:t>浙大城市学院科研合同管理细则</w:t>
            </w:r>
            <w:r w:rsidRPr="00A37FD6">
              <w:rPr>
                <w:rFonts w:ascii="方正小标宋简体" w:eastAsia="方正小标宋简体" w:hAnsi="microsoft yahei" w:cs="宋体" w:hint="eastAsia"/>
                <w:color w:val="000000"/>
                <w:kern w:val="0"/>
                <w:sz w:val="44"/>
                <w:szCs w:val="44"/>
              </w:rPr>
              <w:t>》的通知</w:t>
            </w:r>
          </w:p>
          <w:p w:rsidR="00A37FD6" w:rsidRPr="00A37FD6" w:rsidRDefault="00A37FD6" w:rsidP="00A37FD6">
            <w:pPr>
              <w:widowControl/>
              <w:spacing w:line="640" w:lineRule="atLeast"/>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23"/>
                <w:szCs w:val="23"/>
              </w:rPr>
              <w:t> </w:t>
            </w:r>
          </w:p>
          <w:p w:rsidR="00A37FD6" w:rsidRPr="00A37FD6" w:rsidRDefault="00A37FD6" w:rsidP="00A37FD6">
            <w:pPr>
              <w:widowControl/>
              <w:spacing w:line="560" w:lineRule="atLeast"/>
              <w:jc w:val="center"/>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23"/>
                <w:szCs w:val="23"/>
              </w:rPr>
              <w:t> </w:t>
            </w:r>
          </w:p>
          <w:p w:rsidR="00A37FD6" w:rsidRPr="00A37FD6" w:rsidRDefault="00A37FD6" w:rsidP="00A37FD6">
            <w:pPr>
              <w:widowControl/>
              <w:spacing w:line="600" w:lineRule="atLeast"/>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color w:val="000000"/>
                <w:kern w:val="0"/>
                <w:sz w:val="32"/>
                <w:szCs w:val="32"/>
              </w:rPr>
              <w:t>各学院，各部门，直属各单位：</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《浙大城市学院科研合同管理细则》已经学校确定，现予印发，请遵照执行。</w:t>
            </w:r>
          </w:p>
          <w:p w:rsidR="00A37FD6" w:rsidRPr="00A37FD6" w:rsidRDefault="00A37FD6" w:rsidP="00A37FD6">
            <w:pPr>
              <w:widowControl/>
              <w:spacing w:before="150" w:after="150" w:line="600" w:lineRule="atLeast"/>
              <w:jc w:val="right"/>
              <w:rPr>
                <w:rFonts w:ascii="仿宋_GB2312" w:eastAsia="仿宋_GB2312" w:hAnsi="microsoft yahei" w:cs="宋体" w:hint="eastAsia"/>
                <w:kern w:val="0"/>
                <w:sz w:val="23"/>
                <w:szCs w:val="23"/>
              </w:rPr>
            </w:pPr>
            <w:r w:rsidRPr="00A37FD6">
              <w:rPr>
                <w:rFonts w:ascii="Times New Roman" w:eastAsia="仿宋_GB2312" w:hAnsi="Times New Roman" w:cs="Times New Roman"/>
                <w:color w:val="333333"/>
                <w:kern w:val="0"/>
                <w:sz w:val="32"/>
                <w:szCs w:val="32"/>
              </w:rPr>
              <w:t>                                                                                                              </w:t>
            </w:r>
            <w:r w:rsidRPr="00A37FD6">
              <w:rPr>
                <w:rFonts w:ascii="仿宋_GB2312" w:eastAsia="仿宋_GB2312" w:hAnsi="microsoft yahei" w:cs="宋体" w:hint="eastAsia"/>
                <w:color w:val="333333"/>
                <w:kern w:val="0"/>
                <w:sz w:val="32"/>
                <w:szCs w:val="32"/>
              </w:rPr>
              <w:t>浙大城市学院</w:t>
            </w:r>
          </w:p>
          <w:p w:rsidR="00A37FD6" w:rsidRPr="00A37FD6" w:rsidRDefault="00A37FD6" w:rsidP="00A37FD6">
            <w:pPr>
              <w:widowControl/>
              <w:spacing w:before="150" w:after="150" w:line="600" w:lineRule="atLeast"/>
              <w:ind w:firstLine="5280"/>
              <w:jc w:val="right"/>
              <w:rPr>
                <w:rFonts w:ascii="仿宋_GB2312" w:eastAsia="仿宋_GB2312" w:hAnsi="microsoft yahei" w:cs="宋体" w:hint="eastAsia"/>
                <w:kern w:val="0"/>
                <w:sz w:val="23"/>
                <w:szCs w:val="23"/>
              </w:rPr>
            </w:pPr>
            <w:r w:rsidRPr="00A37FD6">
              <w:rPr>
                <w:rFonts w:ascii="Times New Roman" w:eastAsia="仿宋_GB2312" w:hAnsi="Times New Roman" w:cs="Times New Roman"/>
                <w:color w:val="333333"/>
                <w:kern w:val="0"/>
                <w:sz w:val="32"/>
                <w:szCs w:val="32"/>
              </w:rPr>
              <w:t>                                                    2020</w:t>
            </w:r>
            <w:r w:rsidRPr="00A37FD6">
              <w:rPr>
                <w:rFonts w:ascii="仿宋_GB2312" w:eastAsia="仿宋_GB2312" w:hAnsi="microsoft yahei" w:cs="宋体" w:hint="eastAsia"/>
                <w:color w:val="333333"/>
                <w:kern w:val="0"/>
                <w:sz w:val="32"/>
                <w:szCs w:val="32"/>
              </w:rPr>
              <w:t>年</w:t>
            </w:r>
            <w:r w:rsidRPr="00A37FD6">
              <w:rPr>
                <w:rFonts w:ascii="Times New Roman" w:eastAsia="仿宋_GB2312" w:hAnsi="Times New Roman" w:cs="Times New Roman"/>
                <w:color w:val="333333"/>
                <w:kern w:val="0"/>
                <w:sz w:val="32"/>
                <w:szCs w:val="32"/>
              </w:rPr>
              <w:t>12</w:t>
            </w:r>
            <w:r w:rsidRPr="00A37FD6">
              <w:rPr>
                <w:rFonts w:ascii="仿宋_GB2312" w:eastAsia="仿宋_GB2312" w:hAnsi="microsoft yahei" w:cs="宋体" w:hint="eastAsia"/>
                <w:color w:val="333333"/>
                <w:kern w:val="0"/>
                <w:sz w:val="32"/>
                <w:szCs w:val="32"/>
              </w:rPr>
              <w:t>月</w:t>
            </w:r>
            <w:r w:rsidRPr="00A37FD6">
              <w:rPr>
                <w:rFonts w:ascii="Times New Roman" w:eastAsia="仿宋_GB2312" w:hAnsi="Times New Roman" w:cs="Times New Roman"/>
                <w:color w:val="333333"/>
                <w:kern w:val="0"/>
                <w:sz w:val="32"/>
                <w:szCs w:val="32"/>
              </w:rPr>
              <w:t>2</w:t>
            </w:r>
            <w:r w:rsidRPr="00A37FD6">
              <w:rPr>
                <w:rFonts w:ascii="仿宋_GB2312" w:eastAsia="仿宋_GB2312" w:hAnsi="microsoft yahei" w:cs="宋体" w:hint="eastAsia"/>
                <w:color w:val="333333"/>
                <w:kern w:val="0"/>
                <w:sz w:val="32"/>
                <w:szCs w:val="32"/>
              </w:rPr>
              <w:t>日</w:t>
            </w:r>
          </w:p>
          <w:p w:rsidR="00A37FD6" w:rsidRPr="00A37FD6" w:rsidRDefault="00A37FD6" w:rsidP="00A37FD6">
            <w:pPr>
              <w:widowControl/>
              <w:spacing w:line="600" w:lineRule="atLeast"/>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23"/>
                <w:szCs w:val="23"/>
              </w:rPr>
              <w:t> </w:t>
            </w:r>
          </w:p>
          <w:p w:rsidR="00A37FD6" w:rsidRPr="00A37FD6" w:rsidRDefault="00A37FD6" w:rsidP="00A37FD6">
            <w:pPr>
              <w:widowControl/>
              <w:spacing w:line="600" w:lineRule="atLeast"/>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23"/>
                <w:szCs w:val="23"/>
              </w:rPr>
              <w:lastRenderedPageBreak/>
              <w:t> </w:t>
            </w:r>
          </w:p>
          <w:p w:rsidR="00A37FD6" w:rsidRPr="00A37FD6" w:rsidRDefault="00A37FD6" w:rsidP="00A37FD6">
            <w:pPr>
              <w:widowControl/>
              <w:spacing w:line="520" w:lineRule="atLeast"/>
              <w:jc w:val="center"/>
              <w:rPr>
                <w:rFonts w:ascii="仿宋_GB2312" w:eastAsia="仿宋_GB2312" w:hAnsi="microsoft yahei" w:cs="宋体" w:hint="eastAsia"/>
                <w:kern w:val="0"/>
                <w:sz w:val="23"/>
                <w:szCs w:val="23"/>
              </w:rPr>
            </w:pPr>
            <w:r w:rsidRPr="00A37FD6">
              <w:rPr>
                <w:rFonts w:ascii="方正小标宋简体" w:eastAsia="方正小标宋简体" w:hAnsi="microsoft yahei" w:cs="宋体" w:hint="eastAsia"/>
                <w:kern w:val="0"/>
                <w:sz w:val="32"/>
                <w:szCs w:val="32"/>
              </w:rPr>
              <w:t>浙大城市学院科研合同管理细则</w:t>
            </w:r>
          </w:p>
          <w:p w:rsidR="00A37FD6" w:rsidRPr="00A37FD6" w:rsidRDefault="00A37FD6" w:rsidP="00A37FD6">
            <w:pPr>
              <w:widowControl/>
              <w:spacing w:line="520" w:lineRule="atLeast"/>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23"/>
                <w:szCs w:val="23"/>
              </w:rPr>
              <w:t> </w:t>
            </w:r>
          </w:p>
          <w:p w:rsidR="00A37FD6" w:rsidRPr="00A37FD6" w:rsidRDefault="00A37FD6" w:rsidP="00A37FD6">
            <w:pPr>
              <w:widowControl/>
              <w:spacing w:line="600" w:lineRule="atLeast"/>
              <w:jc w:val="center"/>
              <w:rPr>
                <w:rFonts w:ascii="仿宋_GB2312" w:eastAsia="仿宋_GB2312" w:hAnsi="microsoft yahei" w:cs="宋体" w:hint="eastAsia"/>
                <w:kern w:val="0"/>
                <w:sz w:val="23"/>
                <w:szCs w:val="23"/>
              </w:rPr>
            </w:pPr>
            <w:r w:rsidRPr="00A37FD6">
              <w:rPr>
                <w:rFonts w:ascii="黑体" w:eastAsia="黑体" w:hAnsi="黑体" w:cs="宋体" w:hint="eastAsia"/>
                <w:kern w:val="0"/>
                <w:sz w:val="32"/>
                <w:szCs w:val="32"/>
              </w:rPr>
              <w:t>第一章</w:t>
            </w:r>
            <w:r w:rsidRPr="00A37FD6">
              <w:rPr>
                <w:rFonts w:ascii="宋体" w:eastAsia="宋体" w:hAnsi="宋体" w:cs="宋体" w:hint="eastAsia"/>
                <w:kern w:val="0"/>
                <w:sz w:val="32"/>
                <w:szCs w:val="32"/>
              </w:rPr>
              <w:t> </w:t>
            </w:r>
            <w:r w:rsidRPr="00A37FD6">
              <w:rPr>
                <w:rFonts w:ascii="黑体" w:eastAsia="黑体" w:hAnsi="黑体" w:cs="黑体" w:hint="eastAsia"/>
                <w:kern w:val="0"/>
                <w:sz w:val="32"/>
                <w:szCs w:val="32"/>
              </w:rPr>
              <w:t xml:space="preserve"> </w:t>
            </w:r>
            <w:r w:rsidRPr="00A37FD6">
              <w:rPr>
                <w:rFonts w:ascii="黑体" w:eastAsia="黑体" w:hAnsi="黑体" w:cs="宋体" w:hint="eastAsia"/>
                <w:kern w:val="0"/>
                <w:sz w:val="32"/>
                <w:szCs w:val="32"/>
              </w:rPr>
              <w:t>总</w:t>
            </w:r>
            <w:r w:rsidRPr="00A37FD6">
              <w:rPr>
                <w:rFonts w:ascii="宋体" w:eastAsia="宋体" w:hAnsi="宋体" w:cs="宋体" w:hint="eastAsia"/>
                <w:kern w:val="0"/>
                <w:sz w:val="32"/>
                <w:szCs w:val="32"/>
              </w:rPr>
              <w:t> </w:t>
            </w:r>
            <w:r w:rsidRPr="00A37FD6">
              <w:rPr>
                <w:rFonts w:ascii="黑体" w:eastAsia="黑体" w:hAnsi="黑体" w:cs="黑体" w:hint="eastAsia"/>
                <w:kern w:val="0"/>
                <w:sz w:val="32"/>
                <w:szCs w:val="32"/>
              </w:rPr>
              <w:t xml:space="preserve"> </w:t>
            </w:r>
            <w:r w:rsidRPr="00A37FD6">
              <w:rPr>
                <w:rFonts w:ascii="黑体" w:eastAsia="黑体" w:hAnsi="黑体" w:cs="宋体" w:hint="eastAsia"/>
                <w:kern w:val="0"/>
                <w:sz w:val="32"/>
                <w:szCs w:val="32"/>
              </w:rPr>
              <w:t>则</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第一条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为规范学校科研合同管理，保障科研工作顺利进行，维护学校及教职员工的合法权益，根据《中华人民共和国合同法》（以下简称《合同法》）及其他有关法律法规,结合学校相关管理办法及实际情况，制定本细则。</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第二条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合同是指学校在编教职员工作为科研项目负责人，以学校名义与自然人、法人、其他组织之间签订的设立、变更、终止科研工作权利义务关系的各类合同书、协议书、任务书、备忘录以及以其他名称出现的合同。其中, 承担国家及省部级相关部门下达科研任务而与之签订的科研合同，称为纵向科研合同。</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第三条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本细则适用于除纵向科研合同之外的所有学校科研合同。纵向科研合同的管理按照国家相关部门的有关管理办法另行执行。</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第四条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科研处是学校科研合同的归口管理单位。未经学校授权，校内任何组织和个人均不得以学校名义对外签订科研合同。</w:t>
            </w:r>
          </w:p>
          <w:p w:rsidR="00A37FD6" w:rsidRPr="00A37FD6" w:rsidRDefault="00A37FD6" w:rsidP="00A37FD6">
            <w:pPr>
              <w:widowControl/>
              <w:spacing w:line="600" w:lineRule="atLeast"/>
              <w:jc w:val="center"/>
              <w:rPr>
                <w:rFonts w:ascii="仿宋_GB2312" w:eastAsia="仿宋_GB2312" w:hAnsi="microsoft yahei" w:cs="宋体" w:hint="eastAsia"/>
                <w:kern w:val="0"/>
                <w:sz w:val="23"/>
                <w:szCs w:val="23"/>
              </w:rPr>
            </w:pPr>
            <w:r w:rsidRPr="00A37FD6">
              <w:rPr>
                <w:rFonts w:ascii="黑体" w:eastAsia="黑体" w:hAnsi="黑体" w:cs="宋体" w:hint="eastAsia"/>
                <w:kern w:val="0"/>
                <w:sz w:val="32"/>
                <w:szCs w:val="32"/>
              </w:rPr>
              <w:t>第二章</w:t>
            </w:r>
            <w:r w:rsidRPr="00A37FD6">
              <w:rPr>
                <w:rFonts w:ascii="宋体" w:eastAsia="宋体" w:hAnsi="宋体" w:cs="宋体" w:hint="eastAsia"/>
                <w:kern w:val="0"/>
                <w:sz w:val="32"/>
                <w:szCs w:val="32"/>
              </w:rPr>
              <w:t> </w:t>
            </w:r>
            <w:r w:rsidRPr="00A37FD6">
              <w:rPr>
                <w:rFonts w:ascii="黑体" w:eastAsia="黑体" w:hAnsi="黑体" w:cs="黑体" w:hint="eastAsia"/>
                <w:kern w:val="0"/>
                <w:sz w:val="32"/>
                <w:szCs w:val="32"/>
              </w:rPr>
              <w:t xml:space="preserve"> </w:t>
            </w:r>
            <w:r w:rsidRPr="00A37FD6">
              <w:rPr>
                <w:rFonts w:ascii="黑体" w:eastAsia="黑体" w:hAnsi="黑体" w:cs="宋体" w:hint="eastAsia"/>
                <w:kern w:val="0"/>
                <w:sz w:val="32"/>
                <w:szCs w:val="32"/>
              </w:rPr>
              <w:t>科研合同的内容</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第五条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科研合同的主要内容包含以下条款：</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lastRenderedPageBreak/>
              <w:t>（一）项目名称；</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（二）标的</w:t>
            </w:r>
            <w:proofErr w:type="gramStart"/>
            <w:r w:rsidRPr="00A37FD6">
              <w:rPr>
                <w:rFonts w:ascii="仿宋_GB2312" w:eastAsia="仿宋_GB2312" w:hAnsi="microsoft yahei" w:cs="宋体" w:hint="eastAsia"/>
                <w:kern w:val="0"/>
                <w:sz w:val="32"/>
                <w:szCs w:val="32"/>
              </w:rPr>
              <w:t>的</w:t>
            </w:r>
            <w:proofErr w:type="gramEnd"/>
            <w:r w:rsidRPr="00A37FD6">
              <w:rPr>
                <w:rFonts w:ascii="仿宋_GB2312" w:eastAsia="仿宋_GB2312" w:hAnsi="microsoft yahei" w:cs="宋体" w:hint="eastAsia"/>
                <w:kern w:val="0"/>
                <w:sz w:val="32"/>
                <w:szCs w:val="32"/>
              </w:rPr>
              <w:t>内容、范围和要求；</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（三）履行的计划、进度、期限、地点、地域和方式；</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（四）技术情报和资料的保密情况；</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（五）风险责任的承担情况；</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（六）技术成果的归属和收益的分成办法；</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（七）验收标准和方法；</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（八）价款、报酬或者使用费及其支付方式；</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（九）违约金或者损失赔偿的计算方法；</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（十）解决争议的方法；</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（十一）名词和术语的解释。</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与履行合同有关的技术背景资料、可行性论证和技术评价报告、项目任务书和计划书、技术标准、技术规范、原始设计和工艺文件，以及其他技术文档等，按照合同的约定可以作为合同的组成部分。</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第六条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科研合同中涉及国家秘密的条款，应严格遵守《中华人民共和国保守国家秘密法》和学校相关规定制订。项目相关人员应签订保密责任书，并按合同约定承担相应保密责任。</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第七条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科研合同条款中应对风险责任的承担</w:t>
            </w:r>
            <w:proofErr w:type="gramStart"/>
            <w:r w:rsidRPr="00A37FD6">
              <w:rPr>
                <w:rFonts w:ascii="仿宋_GB2312" w:eastAsia="仿宋_GB2312" w:hAnsi="microsoft yahei" w:cs="宋体" w:hint="eastAsia"/>
                <w:kern w:val="0"/>
                <w:sz w:val="32"/>
                <w:szCs w:val="32"/>
              </w:rPr>
              <w:t>作出</w:t>
            </w:r>
            <w:proofErr w:type="gramEnd"/>
            <w:r w:rsidRPr="00A37FD6">
              <w:rPr>
                <w:rFonts w:ascii="仿宋_GB2312" w:eastAsia="仿宋_GB2312" w:hAnsi="microsoft yahei" w:cs="宋体" w:hint="eastAsia"/>
                <w:kern w:val="0"/>
                <w:sz w:val="32"/>
                <w:szCs w:val="32"/>
              </w:rPr>
              <w:t>明确约定。各方主观上无过错的，各自承担各方产生的损失，不以任何理由向另一方主张赔偿；</w:t>
            </w:r>
            <w:proofErr w:type="gramStart"/>
            <w:r w:rsidRPr="00A37FD6">
              <w:rPr>
                <w:rFonts w:ascii="仿宋_GB2312" w:eastAsia="仿宋_GB2312" w:hAnsi="microsoft yahei" w:cs="宋体" w:hint="eastAsia"/>
                <w:kern w:val="0"/>
                <w:sz w:val="32"/>
                <w:szCs w:val="32"/>
              </w:rPr>
              <w:t>若学</w:t>
            </w:r>
            <w:proofErr w:type="gramEnd"/>
            <w:r w:rsidRPr="00A37FD6">
              <w:rPr>
                <w:rFonts w:ascii="仿宋_GB2312" w:eastAsia="仿宋_GB2312" w:hAnsi="microsoft yahei" w:cs="宋体" w:hint="eastAsia"/>
                <w:kern w:val="0"/>
                <w:sz w:val="32"/>
                <w:szCs w:val="32"/>
              </w:rPr>
              <w:t>校在主观上存在过错且</w:t>
            </w:r>
            <w:r w:rsidRPr="00A37FD6">
              <w:rPr>
                <w:rFonts w:ascii="仿宋_GB2312" w:eastAsia="仿宋_GB2312" w:hAnsi="microsoft yahei" w:cs="宋体" w:hint="eastAsia"/>
                <w:kern w:val="0"/>
                <w:sz w:val="32"/>
                <w:szCs w:val="32"/>
              </w:rPr>
              <w:lastRenderedPageBreak/>
              <w:t>导致另一方损失的，学校承担的损失赔偿金额不超过学校按合同已收取的总金额。</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第八条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科研合同条款中应对所产生的科研成果知识产权归属及权益分配做出明确约定，原则上科研成果知识产权应约定归属学校或者共有。</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知识产权归属学校独家所有，或归属双方共有</w:t>
            </w:r>
            <w:proofErr w:type="gramStart"/>
            <w:r w:rsidRPr="00A37FD6">
              <w:rPr>
                <w:rFonts w:ascii="仿宋_GB2312" w:eastAsia="仿宋_GB2312" w:hAnsi="microsoft yahei" w:cs="宋体" w:hint="eastAsia"/>
                <w:kern w:val="0"/>
                <w:sz w:val="32"/>
                <w:szCs w:val="32"/>
              </w:rPr>
              <w:t>且学校</w:t>
            </w:r>
            <w:proofErr w:type="gramEnd"/>
            <w:r w:rsidRPr="00A37FD6">
              <w:rPr>
                <w:rFonts w:ascii="仿宋_GB2312" w:eastAsia="仿宋_GB2312" w:hAnsi="microsoft yahei" w:cs="宋体" w:hint="eastAsia"/>
                <w:kern w:val="0"/>
                <w:sz w:val="32"/>
                <w:szCs w:val="32"/>
              </w:rPr>
              <w:t>权益大于等于</w:t>
            </w:r>
            <w:r w:rsidRPr="00A37FD6">
              <w:rPr>
                <w:rFonts w:ascii="Times New Roman" w:eastAsia="仿宋_GB2312" w:hAnsi="Times New Roman" w:cs="Times New Roman"/>
                <w:kern w:val="0"/>
                <w:sz w:val="32"/>
                <w:szCs w:val="32"/>
              </w:rPr>
              <w:t>50%</w:t>
            </w:r>
            <w:r w:rsidRPr="00A37FD6">
              <w:rPr>
                <w:rFonts w:ascii="仿宋_GB2312" w:eastAsia="仿宋_GB2312" w:hAnsi="microsoft yahei" w:cs="宋体" w:hint="eastAsia"/>
                <w:kern w:val="0"/>
                <w:sz w:val="32"/>
                <w:szCs w:val="32"/>
              </w:rPr>
              <w:t>的（若仅约定知识产权双方共有但未明确权益分配比例的，视同学校权益等于</w:t>
            </w:r>
            <w:r w:rsidRPr="00A37FD6">
              <w:rPr>
                <w:rFonts w:ascii="Times New Roman" w:eastAsia="仿宋_GB2312" w:hAnsi="Times New Roman" w:cs="Times New Roman"/>
                <w:kern w:val="0"/>
                <w:sz w:val="32"/>
                <w:szCs w:val="32"/>
              </w:rPr>
              <w:t>50%</w:t>
            </w:r>
            <w:r w:rsidRPr="00A37FD6">
              <w:rPr>
                <w:rFonts w:ascii="仿宋_GB2312" w:eastAsia="仿宋_GB2312" w:hAnsi="microsoft yahei" w:cs="宋体" w:hint="eastAsia"/>
                <w:kern w:val="0"/>
                <w:sz w:val="32"/>
                <w:szCs w:val="32"/>
              </w:rPr>
              <w:t>），授权科研处审批同意后签署相应合同。知识产权归属双方</w:t>
            </w:r>
            <w:proofErr w:type="gramStart"/>
            <w:r w:rsidRPr="00A37FD6">
              <w:rPr>
                <w:rFonts w:ascii="仿宋_GB2312" w:eastAsia="仿宋_GB2312" w:hAnsi="microsoft yahei" w:cs="宋体" w:hint="eastAsia"/>
                <w:kern w:val="0"/>
                <w:sz w:val="32"/>
                <w:szCs w:val="32"/>
              </w:rPr>
              <w:t>且学校</w:t>
            </w:r>
            <w:proofErr w:type="gramEnd"/>
            <w:r w:rsidRPr="00A37FD6">
              <w:rPr>
                <w:rFonts w:ascii="仿宋_GB2312" w:eastAsia="仿宋_GB2312" w:hAnsi="microsoft yahei" w:cs="宋体" w:hint="eastAsia"/>
                <w:kern w:val="0"/>
                <w:sz w:val="32"/>
                <w:szCs w:val="32"/>
              </w:rPr>
              <w:t>权益小于</w:t>
            </w:r>
            <w:r w:rsidRPr="00A37FD6">
              <w:rPr>
                <w:rFonts w:ascii="Times New Roman" w:eastAsia="仿宋_GB2312" w:hAnsi="Times New Roman" w:cs="Times New Roman"/>
                <w:kern w:val="0"/>
                <w:sz w:val="32"/>
                <w:szCs w:val="32"/>
              </w:rPr>
              <w:t>50%</w:t>
            </w:r>
            <w:r w:rsidRPr="00A37FD6">
              <w:rPr>
                <w:rFonts w:ascii="仿宋_GB2312" w:eastAsia="仿宋_GB2312" w:hAnsi="microsoft yahei" w:cs="宋体" w:hint="eastAsia"/>
                <w:kern w:val="0"/>
                <w:sz w:val="32"/>
                <w:szCs w:val="32"/>
              </w:rPr>
              <w:t>或归属</w:t>
            </w:r>
            <w:proofErr w:type="gramStart"/>
            <w:r w:rsidRPr="00A37FD6">
              <w:rPr>
                <w:rFonts w:ascii="仿宋_GB2312" w:eastAsia="仿宋_GB2312" w:hAnsi="microsoft yahei" w:cs="宋体" w:hint="eastAsia"/>
                <w:kern w:val="0"/>
                <w:sz w:val="32"/>
                <w:szCs w:val="32"/>
              </w:rPr>
              <w:t>于委托</w:t>
            </w:r>
            <w:proofErr w:type="gramEnd"/>
            <w:r w:rsidRPr="00A37FD6">
              <w:rPr>
                <w:rFonts w:ascii="仿宋_GB2312" w:eastAsia="仿宋_GB2312" w:hAnsi="microsoft yahei" w:cs="宋体" w:hint="eastAsia"/>
                <w:kern w:val="0"/>
                <w:sz w:val="32"/>
                <w:szCs w:val="32"/>
              </w:rPr>
              <w:t>方的，项目负责人须将科研合同递交所在单位审议，再报科研处审核；科研处审核通过后，由科研</w:t>
            </w:r>
            <w:proofErr w:type="gramStart"/>
            <w:r w:rsidRPr="00A37FD6">
              <w:rPr>
                <w:rFonts w:ascii="仿宋_GB2312" w:eastAsia="仿宋_GB2312" w:hAnsi="microsoft yahei" w:cs="宋体" w:hint="eastAsia"/>
                <w:kern w:val="0"/>
                <w:sz w:val="32"/>
                <w:szCs w:val="32"/>
              </w:rPr>
              <w:t>处签署</w:t>
            </w:r>
            <w:proofErr w:type="gramEnd"/>
            <w:r w:rsidRPr="00A37FD6">
              <w:rPr>
                <w:rFonts w:ascii="仿宋_GB2312" w:eastAsia="仿宋_GB2312" w:hAnsi="microsoft yahei" w:cs="宋体" w:hint="eastAsia"/>
                <w:kern w:val="0"/>
                <w:sz w:val="32"/>
                <w:szCs w:val="32"/>
              </w:rPr>
              <w:t>相应科研合同。签订境外科研合同，</w:t>
            </w:r>
            <w:proofErr w:type="gramStart"/>
            <w:r w:rsidRPr="00A37FD6">
              <w:rPr>
                <w:rFonts w:ascii="仿宋_GB2312" w:eastAsia="仿宋_GB2312" w:hAnsi="microsoft yahei" w:cs="宋体" w:hint="eastAsia"/>
                <w:kern w:val="0"/>
                <w:sz w:val="32"/>
                <w:szCs w:val="32"/>
              </w:rPr>
              <w:t>报科研</w:t>
            </w:r>
            <w:proofErr w:type="gramEnd"/>
            <w:r w:rsidRPr="00A37FD6">
              <w:rPr>
                <w:rFonts w:ascii="仿宋_GB2312" w:eastAsia="仿宋_GB2312" w:hAnsi="microsoft yahei" w:cs="宋体" w:hint="eastAsia"/>
                <w:kern w:val="0"/>
                <w:sz w:val="32"/>
                <w:szCs w:val="32"/>
              </w:rPr>
              <w:t>处审核通过后，还须报学校分管科研工作的副校长审批同意后，由科研</w:t>
            </w:r>
            <w:proofErr w:type="gramStart"/>
            <w:r w:rsidRPr="00A37FD6">
              <w:rPr>
                <w:rFonts w:ascii="仿宋_GB2312" w:eastAsia="仿宋_GB2312" w:hAnsi="microsoft yahei" w:cs="宋体" w:hint="eastAsia"/>
                <w:kern w:val="0"/>
                <w:sz w:val="32"/>
                <w:szCs w:val="32"/>
              </w:rPr>
              <w:t>处签署</w:t>
            </w:r>
            <w:proofErr w:type="gramEnd"/>
            <w:r w:rsidRPr="00A37FD6">
              <w:rPr>
                <w:rFonts w:ascii="仿宋_GB2312" w:eastAsia="仿宋_GB2312" w:hAnsi="microsoft yahei" w:cs="宋体" w:hint="eastAsia"/>
                <w:kern w:val="0"/>
                <w:sz w:val="32"/>
                <w:szCs w:val="32"/>
              </w:rPr>
              <w:t>相应科研合同。</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科研合同（包括且仅限于技术开发合同、技术服务合同、技术咨询合同）涉及已有科研成果知识产权许可使用的，应当在科研合同条款中约定许可使用条款或以书面形式另行签订科研成果知识产权许可使用合同，载明科研成果知识产权的名称、申请（登记）人和科研成果知识产权人、申请（登记）日期、申请（登记）号、权利号以及知识产权的有效期限等知识产权权属信息和许可方式（普通许可、排他许可或独占许可）、许可期限、许可地域等许可信息。</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lastRenderedPageBreak/>
              <w:t>涉及学校科研成果知识产权(包括但不限于专利权、专利申请权、技术秘密、植物新品种权、计算机软件著作权、集成电路布图设计专有权等)转让时，应符合学校相关规定并且以书面形式签订学校科研成果知识产权转让合同。</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科研合同条款中原则上不得约定使用其他的学校无形资产(包括但不限于在产品、产品包装或广告等出现类似学校监制或研制、学校专利或科研产品等内容以及使用学校校名或者学校地理标识、主要建筑物图形等)。</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第九条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科研合同条款中应对违约金或者损失赔偿的计算方法</w:t>
            </w:r>
            <w:proofErr w:type="gramStart"/>
            <w:r w:rsidRPr="00A37FD6">
              <w:rPr>
                <w:rFonts w:ascii="仿宋_GB2312" w:eastAsia="仿宋_GB2312" w:hAnsi="microsoft yahei" w:cs="宋体" w:hint="eastAsia"/>
                <w:kern w:val="0"/>
                <w:sz w:val="32"/>
                <w:szCs w:val="32"/>
              </w:rPr>
              <w:t>作出</w:t>
            </w:r>
            <w:proofErr w:type="gramEnd"/>
            <w:r w:rsidRPr="00A37FD6">
              <w:rPr>
                <w:rFonts w:ascii="仿宋_GB2312" w:eastAsia="仿宋_GB2312" w:hAnsi="microsoft yahei" w:cs="宋体" w:hint="eastAsia"/>
                <w:kern w:val="0"/>
                <w:sz w:val="32"/>
                <w:szCs w:val="32"/>
              </w:rPr>
              <w:t>明确约定。</w:t>
            </w:r>
            <w:proofErr w:type="gramStart"/>
            <w:r w:rsidRPr="00A37FD6">
              <w:rPr>
                <w:rFonts w:ascii="仿宋_GB2312" w:eastAsia="仿宋_GB2312" w:hAnsi="microsoft yahei" w:cs="宋体" w:hint="eastAsia"/>
                <w:kern w:val="0"/>
                <w:sz w:val="32"/>
                <w:szCs w:val="32"/>
              </w:rPr>
              <w:t>若学</w:t>
            </w:r>
            <w:proofErr w:type="gramEnd"/>
            <w:r w:rsidRPr="00A37FD6">
              <w:rPr>
                <w:rFonts w:ascii="仿宋_GB2312" w:eastAsia="仿宋_GB2312" w:hAnsi="microsoft yahei" w:cs="宋体" w:hint="eastAsia"/>
                <w:kern w:val="0"/>
                <w:sz w:val="32"/>
                <w:szCs w:val="32"/>
              </w:rPr>
              <w:t>校违约，学校承担的违约金或者损失累计金额原则上不应超过学校按合同已收取的金额。</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第十条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科研合同条款应对解决争议的方法</w:t>
            </w:r>
            <w:proofErr w:type="gramStart"/>
            <w:r w:rsidRPr="00A37FD6">
              <w:rPr>
                <w:rFonts w:ascii="仿宋_GB2312" w:eastAsia="仿宋_GB2312" w:hAnsi="microsoft yahei" w:cs="宋体" w:hint="eastAsia"/>
                <w:kern w:val="0"/>
                <w:sz w:val="32"/>
                <w:szCs w:val="32"/>
              </w:rPr>
              <w:t>作出</w:t>
            </w:r>
            <w:proofErr w:type="gramEnd"/>
            <w:r w:rsidRPr="00A37FD6">
              <w:rPr>
                <w:rFonts w:ascii="仿宋_GB2312" w:eastAsia="仿宋_GB2312" w:hAnsi="microsoft yahei" w:cs="宋体" w:hint="eastAsia"/>
                <w:kern w:val="0"/>
                <w:sz w:val="32"/>
                <w:szCs w:val="32"/>
              </w:rPr>
              <w:t>明确约定。原则上科研合同争议解决的管辖机构要约定为学校所在地人民法院或者杭州仲裁委员会。</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涉外科研合同要明确约定合同适用中华人民共和国法律，管辖法院或仲裁机构原则上在中国内地。</w:t>
            </w:r>
          </w:p>
          <w:p w:rsidR="00A37FD6" w:rsidRPr="00A37FD6" w:rsidRDefault="00A37FD6" w:rsidP="00A37FD6">
            <w:pPr>
              <w:widowControl/>
              <w:spacing w:line="600" w:lineRule="atLeast"/>
              <w:jc w:val="center"/>
              <w:rPr>
                <w:rFonts w:ascii="仿宋_GB2312" w:eastAsia="仿宋_GB2312" w:hAnsi="microsoft yahei" w:cs="宋体" w:hint="eastAsia"/>
                <w:kern w:val="0"/>
                <w:sz w:val="23"/>
                <w:szCs w:val="23"/>
              </w:rPr>
            </w:pPr>
            <w:r w:rsidRPr="00A37FD6">
              <w:rPr>
                <w:rFonts w:ascii="黑体" w:eastAsia="黑体" w:hAnsi="黑体" w:cs="宋体" w:hint="eastAsia"/>
                <w:kern w:val="0"/>
                <w:sz w:val="32"/>
                <w:szCs w:val="32"/>
              </w:rPr>
              <w:t>第三章</w:t>
            </w:r>
            <w:r w:rsidRPr="00A37FD6">
              <w:rPr>
                <w:rFonts w:ascii="宋体" w:eastAsia="宋体" w:hAnsi="宋体" w:cs="宋体" w:hint="eastAsia"/>
                <w:kern w:val="0"/>
                <w:sz w:val="32"/>
                <w:szCs w:val="32"/>
              </w:rPr>
              <w:t> </w:t>
            </w:r>
            <w:r w:rsidRPr="00A37FD6">
              <w:rPr>
                <w:rFonts w:ascii="黑体" w:eastAsia="黑体" w:hAnsi="黑体" w:cs="黑体" w:hint="eastAsia"/>
                <w:kern w:val="0"/>
                <w:sz w:val="32"/>
                <w:szCs w:val="32"/>
              </w:rPr>
              <w:t xml:space="preserve"> </w:t>
            </w:r>
            <w:r w:rsidRPr="00A37FD6">
              <w:rPr>
                <w:rFonts w:ascii="黑体" w:eastAsia="黑体" w:hAnsi="黑体" w:cs="宋体" w:hint="eastAsia"/>
                <w:kern w:val="0"/>
                <w:sz w:val="32"/>
                <w:szCs w:val="32"/>
              </w:rPr>
              <w:t>科研合同的签订</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第十一条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科研合同的签订应按照《合同法》的有关规定执行，遵循平等、自愿、公平、诚信和守法的原则。</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第十二条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科研合同应采用书面形式签订。除合同当事人有特殊要求的以外，科研合同应选</w:t>
            </w:r>
            <w:proofErr w:type="gramStart"/>
            <w:r w:rsidRPr="00A37FD6">
              <w:rPr>
                <w:rFonts w:ascii="仿宋_GB2312" w:eastAsia="仿宋_GB2312" w:hAnsi="microsoft yahei" w:cs="宋体" w:hint="eastAsia"/>
                <w:kern w:val="0"/>
                <w:sz w:val="32"/>
                <w:szCs w:val="32"/>
              </w:rPr>
              <w:t>择国家</w:t>
            </w:r>
            <w:proofErr w:type="gramEnd"/>
            <w:r w:rsidRPr="00A37FD6">
              <w:rPr>
                <w:rFonts w:ascii="仿宋_GB2312" w:eastAsia="仿宋_GB2312" w:hAnsi="microsoft yahei" w:cs="宋体" w:hint="eastAsia"/>
                <w:kern w:val="0"/>
                <w:sz w:val="32"/>
                <w:szCs w:val="32"/>
              </w:rPr>
              <w:t>科学技术部统一编制的合同范本。</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lastRenderedPageBreak/>
              <w:t>第十三条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科研项目负责人应为学校在编教职员工。学校退休人员、学生、博士后、项目聘用派遣人员担任科研项目负责人的，必须同时符合以下要求：</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（一）必须与至少一名学校在编教职员工组成课题组；</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（二）与学校在编教职员工共同担任项目负责人。</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第十四条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在科研合同签订前，项目负责人应充分了解合同当事人的资质情况，如注册资金、研发力量、仪器装备、运营管理等，并对项目的成熟性、转让的可能性、咨询服务的准确性、实施的可行性等关键要素进行论证。</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项目负责人所在单位应对科研合同进行审核，重点对技术条款、项目完成的基本保障条件、知识产权归属和权益分配的约定、对方当事人资质、违约责任条款和争议解决条款等进行核查。</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第十五条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在科研合同履行中，需要委托外单位协助完成科研任务的（以下简称“外协单位”“外协科研合同”）应当在合同中约定。在外协科研合同签订前，项目负责人应提供外协单位的资质、能力以及项目组成员与其无直接经济利益关系的承诺材料；其所在单位应对合同进行审核，重点对外协单位的承担能力、执行责任、违约责任条款、争议解决条款等进行核查。</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项目负责人对外协单位的项目实施过程负监管责任，有义务告知外协单位科研经费使用和管理的相关政策并在合</w:t>
            </w:r>
            <w:r w:rsidRPr="00A37FD6">
              <w:rPr>
                <w:rFonts w:ascii="仿宋_GB2312" w:eastAsia="仿宋_GB2312" w:hAnsi="microsoft yahei" w:cs="宋体" w:hint="eastAsia"/>
                <w:kern w:val="0"/>
                <w:sz w:val="32"/>
                <w:szCs w:val="32"/>
              </w:rPr>
              <w:lastRenderedPageBreak/>
              <w:t>同中约定外协单位已知悉并同意遵守上述政策，并根据合同和任务进度拨付协作经费。</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外协科研合同中应明确科研成果知识产权归属学校。外协合同产生的科研成果及相关资料应在对应科研合同履行完毕后及时归档。</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 xml:space="preserve">外协科研合同履行期限应在对应科研合同履行期限之内。 </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第十六条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合同（含外协科研合同）应由学校法定代表人或委托代理人（委托代理人为项目负责人所在单位主管领导）和项目负责人签字，经科研处审查后，加盖学校技术合同专用章。学校其他任何单位或个人不得擅自使用学校各内设机构的公章对外签订科研合同（含外协科研合同）。</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校内任何单位或个人违反前款规定，对外签订科研合同的，由项目负责人和审批人承担相应的经济和法律责任。学校不负责对该科研合同产生的成果进行登记、鉴定和评奖，也不将其作为项目负责人及其他成员职称评审、晋升、考核的依据。由此造成国家或学校利益损失或声誉受损的，追究项目负责人和审批人的法律责任，包括但不限于责令项目负责人或审批人赔偿损失、给予相应纪律处分等。</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 xml:space="preserve">第十七条 </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签订科研合同时，应查验留存对方当事人的主体资格证明材料。若对方当事人是法人单位或其他组织的，应要求其提供法人营业执照等证件复印件；若对方当事</w:t>
            </w:r>
            <w:r w:rsidRPr="00A37FD6">
              <w:rPr>
                <w:rFonts w:ascii="仿宋_GB2312" w:eastAsia="仿宋_GB2312" w:hAnsi="microsoft yahei" w:cs="宋体" w:hint="eastAsia"/>
                <w:kern w:val="0"/>
                <w:sz w:val="32"/>
                <w:szCs w:val="32"/>
              </w:rPr>
              <w:lastRenderedPageBreak/>
              <w:t>人是自然人的，应要求其提供身份证复印件；如果不是法定代表人或负责人而是委托代理人签字时，还应要求其提供该法人单位或其他组织的授权委托书及委托代理人的身份证复印件。</w:t>
            </w:r>
          </w:p>
          <w:p w:rsidR="00A37FD6" w:rsidRPr="00A37FD6" w:rsidRDefault="00A37FD6" w:rsidP="00A37FD6">
            <w:pPr>
              <w:widowControl/>
              <w:spacing w:line="600" w:lineRule="atLeast"/>
              <w:jc w:val="center"/>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第四章</w:t>
            </w:r>
            <w:r w:rsidRPr="00A37FD6">
              <w:rPr>
                <w:rFonts w:ascii="仿宋_GB2312" w:eastAsia="仿宋_GB2312" w:hAnsi="microsoft yahei" w:cs="宋体" w:hint="eastAsia"/>
                <w:b/>
                <w:bCs/>
                <w:kern w:val="0"/>
                <w:sz w:val="32"/>
              </w:rPr>
              <w:t> </w:t>
            </w:r>
            <w:r w:rsidRPr="00A37FD6">
              <w:rPr>
                <w:rFonts w:ascii="仿宋_GB2312" w:eastAsia="仿宋_GB2312" w:hAnsi="microsoft yahei" w:cs="宋体" w:hint="eastAsia"/>
                <w:b/>
                <w:bCs/>
                <w:kern w:val="0"/>
                <w:sz w:val="32"/>
              </w:rPr>
              <w:t xml:space="preserve"> 科研合同的管理</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第十八条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处对各类科研合同负有管理责任，负责相关管理与协调工作；各单位对本单位科研合同负有监管责任，并落实科研合同所需人力和物力，保障其正常履行；研究所（中心）负责本研究所（中心）科研合同的质量管理；项目负责人对科研合同负有直接责任。</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第十九条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科研合同生效后，合同经费必须汇入学校财务账号。经费到账后，项目负责人应按照学校有关规定及时办理科研经费使用的相关手续。</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第二十条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科研处对生效的科研合同按照学校档案管理的相关规定及时办理归档手续。</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第二十一条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合同发生争议时，项目负责人应及时报告科研处安排法律顾问进行法律指导。项目负责人在法律顾问指导下先行协商解决，并及时将协商情况书面报送所在单位和科研处。若协商无效，需要仲裁或诉讼的，项目负责人必须在法定期限内，提交原始记录和有关证明文件，报告所在单位和科研处并按司法程序规定办理。</w:t>
            </w:r>
          </w:p>
          <w:p w:rsidR="00A37FD6" w:rsidRPr="00A37FD6" w:rsidRDefault="00A37FD6" w:rsidP="00A37FD6">
            <w:pPr>
              <w:widowControl/>
              <w:spacing w:line="600" w:lineRule="atLeast"/>
              <w:jc w:val="center"/>
              <w:rPr>
                <w:rFonts w:ascii="仿宋_GB2312" w:eastAsia="仿宋_GB2312" w:hAnsi="microsoft yahei" w:cs="宋体" w:hint="eastAsia"/>
                <w:kern w:val="0"/>
                <w:sz w:val="23"/>
                <w:szCs w:val="23"/>
              </w:rPr>
            </w:pPr>
            <w:r w:rsidRPr="00A37FD6">
              <w:rPr>
                <w:rFonts w:ascii="黑体" w:eastAsia="黑体" w:hAnsi="黑体" w:cs="宋体" w:hint="eastAsia"/>
                <w:kern w:val="0"/>
                <w:sz w:val="32"/>
                <w:szCs w:val="32"/>
              </w:rPr>
              <w:t>第五章</w:t>
            </w:r>
            <w:r w:rsidRPr="00A37FD6">
              <w:rPr>
                <w:rFonts w:ascii="宋体" w:eastAsia="宋体" w:hAnsi="宋体" w:cs="宋体" w:hint="eastAsia"/>
                <w:kern w:val="0"/>
                <w:sz w:val="32"/>
                <w:szCs w:val="32"/>
              </w:rPr>
              <w:t> </w:t>
            </w:r>
            <w:r w:rsidRPr="00A37FD6">
              <w:rPr>
                <w:rFonts w:ascii="黑体" w:eastAsia="黑体" w:hAnsi="黑体" w:cs="黑体" w:hint="eastAsia"/>
                <w:kern w:val="0"/>
                <w:sz w:val="32"/>
                <w:szCs w:val="32"/>
              </w:rPr>
              <w:t xml:space="preserve"> </w:t>
            </w:r>
            <w:r w:rsidRPr="00A37FD6">
              <w:rPr>
                <w:rFonts w:ascii="黑体" w:eastAsia="黑体" w:hAnsi="黑体" w:cs="宋体" w:hint="eastAsia"/>
                <w:kern w:val="0"/>
                <w:sz w:val="32"/>
                <w:szCs w:val="32"/>
              </w:rPr>
              <w:t>科研合同的履行、变更和终止</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lastRenderedPageBreak/>
              <w:t>第二十二条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合同一经签订，即具有法律效力。项目负责人应全面履行科研合同约定的义务，并及时保全相关证据，包括但不限于双方签字移交（交接）的清单（实物）等；显示有双方姓名、邮址、日期、有相关内容的真实的电子邮件；邮寄、运输过程中的凭证；不可抗力的证明；自己履行通知义务的证据；对方违约的证明资料；或其他可能与合同相关的资料、实物等。</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第二十三条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科研合同的变更和终止均应采用书面形式，并按照科研合同约定和学校科研项目过程管理相关规定执行。</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第二十四条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项目负责人应依照国家法律法规有关规定，注重诚信，保守科研秘密，遵守学术道德规范，杜绝弄虚作假、抄袭和剽窃他人科研成果、捏造或篡改实施数据及其他学术不端行为。</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科研处、各单位、研究所（中心）应认真履行职责，主动做好管理和服务工作，督促项目负责人按照合同要求完成任务。</w:t>
            </w:r>
          </w:p>
          <w:p w:rsidR="00A37FD6" w:rsidRPr="00A37FD6" w:rsidRDefault="00A37FD6" w:rsidP="00A37FD6">
            <w:pPr>
              <w:widowControl/>
              <w:spacing w:line="600" w:lineRule="atLeast"/>
              <w:jc w:val="center"/>
              <w:rPr>
                <w:rFonts w:ascii="仿宋_GB2312" w:eastAsia="仿宋_GB2312" w:hAnsi="microsoft yahei" w:cs="宋体" w:hint="eastAsia"/>
                <w:kern w:val="0"/>
                <w:sz w:val="23"/>
                <w:szCs w:val="23"/>
              </w:rPr>
            </w:pPr>
            <w:r w:rsidRPr="00A37FD6">
              <w:rPr>
                <w:rFonts w:ascii="黑体" w:eastAsia="黑体" w:hAnsi="黑体" w:cs="宋体" w:hint="eastAsia"/>
                <w:kern w:val="0"/>
                <w:sz w:val="32"/>
                <w:szCs w:val="32"/>
              </w:rPr>
              <w:t>第六章</w:t>
            </w:r>
            <w:r w:rsidRPr="00A37FD6">
              <w:rPr>
                <w:rFonts w:ascii="宋体" w:eastAsia="宋体" w:hAnsi="宋体" w:cs="宋体" w:hint="eastAsia"/>
                <w:kern w:val="0"/>
                <w:sz w:val="32"/>
                <w:szCs w:val="32"/>
              </w:rPr>
              <w:t> </w:t>
            </w:r>
            <w:r w:rsidRPr="00A37FD6">
              <w:rPr>
                <w:rFonts w:ascii="黑体" w:eastAsia="黑体" w:hAnsi="黑体" w:cs="黑体" w:hint="eastAsia"/>
                <w:kern w:val="0"/>
                <w:sz w:val="32"/>
                <w:szCs w:val="32"/>
              </w:rPr>
              <w:t xml:space="preserve"> </w:t>
            </w:r>
            <w:r w:rsidRPr="00A37FD6">
              <w:rPr>
                <w:rFonts w:ascii="黑体" w:eastAsia="黑体" w:hAnsi="黑体" w:cs="宋体" w:hint="eastAsia"/>
                <w:kern w:val="0"/>
                <w:sz w:val="32"/>
                <w:szCs w:val="32"/>
              </w:rPr>
              <w:t>附</w:t>
            </w:r>
            <w:r w:rsidRPr="00A37FD6">
              <w:rPr>
                <w:rFonts w:ascii="宋体" w:eastAsia="宋体" w:hAnsi="宋体" w:cs="宋体" w:hint="eastAsia"/>
                <w:kern w:val="0"/>
                <w:sz w:val="32"/>
                <w:szCs w:val="32"/>
              </w:rPr>
              <w:t> </w:t>
            </w:r>
            <w:r w:rsidRPr="00A37FD6">
              <w:rPr>
                <w:rFonts w:ascii="黑体" w:eastAsia="黑体" w:hAnsi="黑体" w:cs="黑体" w:hint="eastAsia"/>
                <w:kern w:val="0"/>
                <w:sz w:val="32"/>
                <w:szCs w:val="32"/>
              </w:rPr>
              <w:t xml:space="preserve"> </w:t>
            </w:r>
            <w:r w:rsidRPr="00A37FD6">
              <w:rPr>
                <w:rFonts w:ascii="黑体" w:eastAsia="黑体" w:hAnsi="黑体" w:cs="宋体" w:hint="eastAsia"/>
                <w:kern w:val="0"/>
                <w:sz w:val="32"/>
                <w:szCs w:val="32"/>
              </w:rPr>
              <w:t>则</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第二十五条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凡违反本细则，侵犯学校权利、损害学校声誉、造成经济损失者，由学校追究相应责任人的行政责任、经济赔偿等法律责任。</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第二十六条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自</w:t>
            </w:r>
            <w:r w:rsidRPr="00A37FD6">
              <w:rPr>
                <w:rFonts w:ascii="Times New Roman" w:eastAsia="仿宋_GB2312" w:hAnsi="Times New Roman" w:cs="Times New Roman"/>
                <w:kern w:val="0"/>
                <w:sz w:val="32"/>
                <w:szCs w:val="32"/>
              </w:rPr>
              <w:t>2021</w:t>
            </w:r>
            <w:r w:rsidRPr="00A37FD6">
              <w:rPr>
                <w:rFonts w:ascii="仿宋_GB2312" w:eastAsia="仿宋_GB2312" w:hAnsi="microsoft yahei" w:cs="宋体" w:hint="eastAsia"/>
                <w:kern w:val="0"/>
                <w:sz w:val="32"/>
                <w:szCs w:val="32"/>
              </w:rPr>
              <w:t>年</w:t>
            </w:r>
            <w:r w:rsidRPr="00A37FD6">
              <w:rPr>
                <w:rFonts w:ascii="Times New Roman" w:eastAsia="仿宋_GB2312" w:hAnsi="Times New Roman" w:cs="Times New Roman"/>
                <w:kern w:val="0"/>
                <w:sz w:val="32"/>
                <w:szCs w:val="32"/>
              </w:rPr>
              <w:t>1</w:t>
            </w:r>
            <w:r w:rsidRPr="00A37FD6">
              <w:rPr>
                <w:rFonts w:ascii="仿宋_GB2312" w:eastAsia="仿宋_GB2312" w:hAnsi="microsoft yahei" w:cs="宋体" w:hint="eastAsia"/>
                <w:kern w:val="0"/>
                <w:sz w:val="32"/>
                <w:szCs w:val="32"/>
              </w:rPr>
              <w:t>月</w:t>
            </w:r>
            <w:r w:rsidRPr="00A37FD6">
              <w:rPr>
                <w:rFonts w:ascii="Times New Roman" w:eastAsia="仿宋_GB2312" w:hAnsi="Times New Roman" w:cs="Times New Roman"/>
                <w:kern w:val="0"/>
                <w:sz w:val="32"/>
                <w:szCs w:val="32"/>
              </w:rPr>
              <w:t>1</w:t>
            </w:r>
            <w:r w:rsidRPr="00A37FD6">
              <w:rPr>
                <w:rFonts w:ascii="仿宋_GB2312" w:eastAsia="仿宋_GB2312" w:hAnsi="microsoft yahei" w:cs="宋体" w:hint="eastAsia"/>
                <w:kern w:val="0"/>
                <w:sz w:val="32"/>
                <w:szCs w:val="32"/>
              </w:rPr>
              <w:t>日起，科研合同的订立、</w:t>
            </w:r>
            <w:r w:rsidRPr="00A37FD6">
              <w:rPr>
                <w:rFonts w:ascii="仿宋_GB2312" w:eastAsia="仿宋_GB2312" w:hAnsi="microsoft yahei" w:cs="宋体" w:hint="eastAsia"/>
                <w:kern w:val="0"/>
                <w:sz w:val="32"/>
                <w:szCs w:val="32"/>
              </w:rPr>
              <w:lastRenderedPageBreak/>
              <w:t>履行、变更和终止等适用《中华人民共和国民法典》，不再适用《中华人民共和国合同法》。</w:t>
            </w:r>
          </w:p>
          <w:p w:rsidR="00A37FD6" w:rsidRPr="00A37FD6" w:rsidRDefault="00A37FD6" w:rsidP="00A37FD6">
            <w:pPr>
              <w:widowControl/>
              <w:spacing w:line="600" w:lineRule="atLeast"/>
              <w:ind w:firstLine="643"/>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b/>
                <w:bCs/>
                <w:kern w:val="0"/>
                <w:sz w:val="32"/>
              </w:rPr>
              <w:t>第二十七条</w:t>
            </w:r>
            <w:r w:rsidRPr="00A37FD6">
              <w:rPr>
                <w:rFonts w:ascii="仿宋_GB2312" w:eastAsia="仿宋_GB2312" w:hAnsi="microsoft yahei" w:cs="宋体" w:hint="eastAsia"/>
                <w:kern w:val="0"/>
                <w:sz w:val="32"/>
                <w:szCs w:val="32"/>
              </w:rPr>
              <w:t> </w:t>
            </w:r>
            <w:r w:rsidRPr="00A37FD6">
              <w:rPr>
                <w:rFonts w:ascii="仿宋_GB2312" w:eastAsia="仿宋_GB2312" w:hAnsi="microsoft yahei" w:cs="宋体" w:hint="eastAsia"/>
                <w:kern w:val="0"/>
                <w:sz w:val="32"/>
                <w:szCs w:val="32"/>
              </w:rPr>
              <w:t xml:space="preserve"> 本细则自印发之日起施行，由科研处负责解释。原《浙江大学城市学院科研合同管理细则》（浙大城院发</w:t>
            </w:r>
            <w:proofErr w:type="gramStart"/>
            <w:r w:rsidRPr="00A37FD6">
              <w:rPr>
                <w:rFonts w:ascii="仿宋_GB2312" w:eastAsia="仿宋_GB2312" w:hAnsi="microsoft yahei" w:cs="宋体" w:hint="eastAsia"/>
                <w:kern w:val="0"/>
                <w:sz w:val="32"/>
                <w:szCs w:val="32"/>
              </w:rPr>
              <w:t>研</w:t>
            </w:r>
            <w:proofErr w:type="gramEnd"/>
            <w:r w:rsidRPr="00A37FD6">
              <w:rPr>
                <w:rFonts w:ascii="仿宋_GB2312" w:eastAsia="仿宋_GB2312" w:hAnsi="microsoft yahei" w:cs="宋体" w:hint="eastAsia"/>
                <w:kern w:val="0"/>
                <w:sz w:val="32"/>
                <w:szCs w:val="32"/>
              </w:rPr>
              <w:t>〔</w:t>
            </w:r>
            <w:r w:rsidRPr="00A37FD6">
              <w:rPr>
                <w:rFonts w:ascii="Times New Roman" w:eastAsia="仿宋_GB2312" w:hAnsi="Times New Roman" w:cs="Times New Roman"/>
                <w:kern w:val="0"/>
                <w:sz w:val="32"/>
                <w:szCs w:val="32"/>
              </w:rPr>
              <w:t>2019</w:t>
            </w:r>
            <w:r w:rsidRPr="00A37FD6">
              <w:rPr>
                <w:rFonts w:ascii="仿宋_GB2312" w:eastAsia="仿宋_GB2312" w:hAnsi="microsoft yahei" w:cs="宋体" w:hint="eastAsia"/>
                <w:kern w:val="0"/>
                <w:sz w:val="32"/>
                <w:szCs w:val="32"/>
              </w:rPr>
              <w:t>〕</w:t>
            </w:r>
            <w:r w:rsidRPr="00A37FD6">
              <w:rPr>
                <w:rFonts w:ascii="Times New Roman" w:eastAsia="仿宋_GB2312" w:hAnsi="Times New Roman" w:cs="Times New Roman"/>
                <w:kern w:val="0"/>
                <w:sz w:val="32"/>
                <w:szCs w:val="32"/>
              </w:rPr>
              <w:t>12</w:t>
            </w:r>
            <w:r w:rsidRPr="00A37FD6">
              <w:rPr>
                <w:rFonts w:ascii="仿宋_GB2312" w:eastAsia="仿宋_GB2312" w:hAnsi="microsoft yahei" w:cs="宋体" w:hint="eastAsia"/>
                <w:kern w:val="0"/>
                <w:sz w:val="32"/>
                <w:szCs w:val="32"/>
              </w:rPr>
              <w:t>号）同时废止。</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23"/>
                <w:szCs w:val="23"/>
              </w:rPr>
              <w:t> </w:t>
            </w:r>
          </w:p>
          <w:p w:rsidR="00A37FD6" w:rsidRPr="00A37FD6" w:rsidRDefault="00A37FD6" w:rsidP="00A37FD6">
            <w:pPr>
              <w:widowControl/>
              <w:spacing w:line="600" w:lineRule="atLeast"/>
              <w:ind w:firstLine="64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附件：1.</w:t>
            </w:r>
            <w:hyperlink r:id="rId6" w:history="1">
              <w:r>
                <w:rPr>
                  <w:rFonts w:ascii="仿宋_GB2312" w:eastAsia="仿宋_GB2312" w:hAnsi="microsoft yahei" w:cs="宋体" w:hint="eastAsia"/>
                  <w:noProof/>
                  <w:color w:val="3D3D3D"/>
                  <w:kern w:val="0"/>
                  <w:sz w:val="32"/>
                  <w:szCs w:val="32"/>
                  <w:bdr w:val="none" w:sz="0" w:space="0" w:color="auto" w:frame="1"/>
                </w:rPr>
                <w:drawing>
                  <wp:inline distT="0" distB="0" distL="0" distR="0">
                    <wp:extent cx="152400" cy="152400"/>
                    <wp:effectExtent l="19050" t="0" r="0" b="0"/>
                    <wp:docPr id="3" name="图片 3" descr="http://ccpo.zucc.edu.cn/module/jslib/icons/word.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cpo.zucc.edu.cn/module/jslib/icons/word.png">
                              <a:hlinkClick r:id="rId6"/>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37FD6">
                <w:rPr>
                  <w:rFonts w:ascii="仿宋_GB2312" w:eastAsia="仿宋_GB2312" w:hAnsi="microsoft yahei" w:cs="宋体" w:hint="eastAsia"/>
                  <w:color w:val="3D3D3D"/>
                  <w:kern w:val="0"/>
                  <w:sz w:val="32"/>
                </w:rPr>
                <w:t>科研合同知识产权审批表.doc</w:t>
              </w:r>
            </w:hyperlink>
          </w:p>
          <w:p w:rsidR="00A37FD6" w:rsidRPr="00A37FD6" w:rsidRDefault="00A37FD6" w:rsidP="00A37FD6">
            <w:pPr>
              <w:widowControl/>
              <w:spacing w:line="600" w:lineRule="atLeast"/>
              <w:ind w:firstLine="1600"/>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32"/>
                <w:szCs w:val="32"/>
              </w:rPr>
              <w:t>2.</w:t>
            </w:r>
            <w:hyperlink r:id="rId8" w:history="1">
              <w:r>
                <w:rPr>
                  <w:rFonts w:ascii="仿宋_GB2312" w:eastAsia="仿宋_GB2312" w:hAnsi="microsoft yahei" w:cs="宋体" w:hint="eastAsia"/>
                  <w:noProof/>
                  <w:color w:val="3D3D3D"/>
                  <w:kern w:val="0"/>
                  <w:sz w:val="32"/>
                  <w:szCs w:val="32"/>
                  <w:bdr w:val="none" w:sz="0" w:space="0" w:color="auto" w:frame="1"/>
                </w:rPr>
                <w:drawing>
                  <wp:inline distT="0" distB="0" distL="0" distR="0">
                    <wp:extent cx="152400" cy="152400"/>
                    <wp:effectExtent l="19050" t="0" r="0" b="0"/>
                    <wp:docPr id="4" name="图片 4" descr="http://ccpo.zucc.edu.cn/module/jslib/icons/word.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cpo.zucc.edu.cn/module/jslib/icons/word.png">
                              <a:hlinkClick r:id="rId8"/>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37FD6">
                <w:rPr>
                  <w:rFonts w:ascii="仿宋_GB2312" w:eastAsia="仿宋_GB2312" w:hAnsi="microsoft yahei" w:cs="宋体" w:hint="eastAsia"/>
                  <w:color w:val="3D3D3D"/>
                  <w:kern w:val="0"/>
                  <w:sz w:val="32"/>
                </w:rPr>
                <w:t>国际科技合作承诺书.doc</w:t>
              </w:r>
            </w:hyperlink>
          </w:p>
          <w:p w:rsidR="00A37FD6" w:rsidRPr="00A37FD6" w:rsidRDefault="00A37FD6" w:rsidP="00A37FD6">
            <w:pPr>
              <w:widowControl/>
              <w:spacing w:line="600" w:lineRule="atLeast"/>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23"/>
                <w:szCs w:val="23"/>
              </w:rPr>
              <w:t> </w:t>
            </w:r>
          </w:p>
          <w:p w:rsidR="00A37FD6" w:rsidRPr="00A37FD6" w:rsidRDefault="00A37FD6" w:rsidP="00A37FD6">
            <w:pPr>
              <w:widowControl/>
              <w:spacing w:line="600" w:lineRule="atLeast"/>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23"/>
                <w:szCs w:val="23"/>
              </w:rPr>
              <w:t> </w:t>
            </w:r>
          </w:p>
          <w:p w:rsidR="00A37FD6" w:rsidRPr="00A37FD6" w:rsidRDefault="00A37FD6" w:rsidP="00A37FD6">
            <w:pPr>
              <w:widowControl/>
              <w:pBdr>
                <w:bottom w:val="single" w:sz="4" w:space="1" w:color="auto"/>
              </w:pBdr>
              <w:tabs>
                <w:tab w:val="left" w:pos="7088"/>
                <w:tab w:val="left" w:pos="7380"/>
                <w:tab w:val="left" w:pos="8100"/>
              </w:tabs>
              <w:spacing w:line="600" w:lineRule="atLeast"/>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kern w:val="0"/>
                <w:sz w:val="23"/>
                <w:szCs w:val="23"/>
              </w:rPr>
              <w:t> </w:t>
            </w:r>
          </w:p>
          <w:p w:rsidR="00A37FD6" w:rsidRPr="00A37FD6" w:rsidRDefault="00A37FD6" w:rsidP="00A37FD6">
            <w:pPr>
              <w:widowControl/>
              <w:pBdr>
                <w:bottom w:val="single" w:sz="4" w:space="1" w:color="auto"/>
              </w:pBdr>
              <w:tabs>
                <w:tab w:val="left" w:pos="7740"/>
                <w:tab w:val="left" w:pos="8100"/>
              </w:tabs>
              <w:spacing w:line="600" w:lineRule="atLeast"/>
              <w:jc w:val="left"/>
              <w:rPr>
                <w:rFonts w:ascii="仿宋_GB2312" w:eastAsia="仿宋_GB2312" w:hAnsi="microsoft yahei" w:cs="宋体" w:hint="eastAsia"/>
                <w:kern w:val="0"/>
                <w:sz w:val="23"/>
                <w:szCs w:val="23"/>
              </w:rPr>
            </w:pPr>
            <w:r w:rsidRPr="00A37FD6">
              <w:rPr>
                <w:rFonts w:ascii="仿宋_GB2312" w:eastAsia="仿宋_GB2312" w:hAnsi="microsoft yahei" w:cs="宋体" w:hint="eastAsia"/>
                <w:color w:val="000000"/>
                <w:kern w:val="0"/>
                <w:sz w:val="32"/>
                <w:szCs w:val="32"/>
              </w:rPr>
              <w:t> </w:t>
            </w:r>
            <w:r w:rsidRPr="00A37FD6">
              <w:rPr>
                <w:rFonts w:ascii="仿宋_GB2312" w:eastAsia="仿宋_GB2312" w:hAnsi="microsoft yahei" w:cs="宋体" w:hint="eastAsia"/>
                <w:color w:val="000000"/>
                <w:kern w:val="0"/>
                <w:sz w:val="32"/>
                <w:szCs w:val="32"/>
              </w:rPr>
              <w:t xml:space="preserve"> 办公室</w:t>
            </w:r>
            <w:r w:rsidRPr="00A37FD6">
              <w:rPr>
                <w:rFonts w:ascii="仿宋_GB2312" w:eastAsia="仿宋_GB2312" w:hAnsi="microsoft yahei" w:cs="宋体" w:hint="eastAsia"/>
                <w:color w:val="000000"/>
                <w:kern w:val="0"/>
                <w:sz w:val="32"/>
                <w:szCs w:val="32"/>
              </w:rPr>
              <w:t>           </w:t>
            </w:r>
            <w:r w:rsidRPr="00A37FD6">
              <w:rPr>
                <w:rFonts w:ascii="Times New Roman" w:eastAsia="仿宋_GB2312" w:hAnsi="Times New Roman" w:cs="Times New Roman"/>
                <w:color w:val="000000"/>
                <w:kern w:val="0"/>
                <w:sz w:val="32"/>
                <w:szCs w:val="32"/>
              </w:rPr>
              <w:t>              </w:t>
            </w:r>
            <w:r>
              <w:rPr>
                <w:rFonts w:ascii="Times New Roman" w:eastAsia="仿宋_GB2312" w:hAnsi="Times New Roman" w:cs="Times New Roman"/>
                <w:color w:val="000000"/>
                <w:kern w:val="0"/>
                <w:sz w:val="32"/>
                <w:szCs w:val="32"/>
              </w:rPr>
              <w:t>                        </w:t>
            </w:r>
            <w:r w:rsidRPr="00A37FD6">
              <w:rPr>
                <w:rFonts w:ascii="Times New Roman" w:eastAsia="仿宋_GB2312" w:hAnsi="Times New Roman" w:cs="Times New Roman"/>
                <w:color w:val="000000"/>
                <w:kern w:val="0"/>
                <w:sz w:val="32"/>
                <w:szCs w:val="32"/>
              </w:rPr>
              <w:t> 2020</w:t>
            </w:r>
            <w:r w:rsidRPr="00A37FD6">
              <w:rPr>
                <w:rFonts w:ascii="仿宋_GB2312" w:eastAsia="仿宋_GB2312" w:hAnsi="microsoft yahei" w:cs="宋体" w:hint="eastAsia"/>
                <w:color w:val="000000"/>
                <w:kern w:val="0"/>
                <w:sz w:val="32"/>
                <w:szCs w:val="32"/>
              </w:rPr>
              <w:t>年</w:t>
            </w:r>
            <w:r w:rsidRPr="00A37FD6">
              <w:rPr>
                <w:rFonts w:ascii="Times New Roman" w:eastAsia="仿宋_GB2312" w:hAnsi="Times New Roman" w:cs="Times New Roman"/>
                <w:color w:val="000000"/>
                <w:kern w:val="0"/>
                <w:sz w:val="32"/>
                <w:szCs w:val="32"/>
              </w:rPr>
              <w:t>12</w:t>
            </w:r>
            <w:r w:rsidRPr="00A37FD6">
              <w:rPr>
                <w:rFonts w:ascii="仿宋_GB2312" w:eastAsia="仿宋_GB2312" w:hAnsi="microsoft yahei" w:cs="宋体" w:hint="eastAsia"/>
                <w:color w:val="000000"/>
                <w:kern w:val="0"/>
                <w:sz w:val="32"/>
                <w:szCs w:val="32"/>
              </w:rPr>
              <w:t>月</w:t>
            </w:r>
            <w:r w:rsidRPr="00A37FD6">
              <w:rPr>
                <w:rFonts w:ascii="Times New Roman" w:eastAsia="仿宋_GB2312" w:hAnsi="Times New Roman" w:cs="Times New Roman"/>
                <w:color w:val="000000"/>
                <w:kern w:val="0"/>
                <w:sz w:val="32"/>
                <w:szCs w:val="32"/>
              </w:rPr>
              <w:t>2</w:t>
            </w:r>
            <w:r w:rsidRPr="00A37FD6">
              <w:rPr>
                <w:rFonts w:ascii="仿宋_GB2312" w:eastAsia="仿宋_GB2312" w:hAnsi="microsoft yahei" w:cs="宋体" w:hint="eastAsia"/>
                <w:color w:val="000000"/>
                <w:kern w:val="0"/>
                <w:sz w:val="32"/>
                <w:szCs w:val="32"/>
              </w:rPr>
              <w:t>日印发</w:t>
            </w:r>
          </w:p>
          <w:p w:rsidR="00A37FD6" w:rsidRPr="00A37FD6" w:rsidRDefault="00A37FD6" w:rsidP="00A37FD6">
            <w:pPr>
              <w:widowControl/>
              <w:tabs>
                <w:tab w:val="left" w:pos="6946"/>
                <w:tab w:val="left" w:pos="7560"/>
                <w:tab w:val="left" w:pos="7740"/>
                <w:tab w:val="left" w:pos="8100"/>
              </w:tabs>
              <w:spacing w:line="600" w:lineRule="atLeast"/>
              <w:ind w:firstLine="320"/>
              <w:jc w:val="right"/>
              <w:rPr>
                <w:rFonts w:ascii="仿宋_GB2312" w:eastAsia="仿宋_GB2312" w:hAnsi="microsoft yahei" w:cs="宋体"/>
                <w:kern w:val="0"/>
                <w:sz w:val="23"/>
                <w:szCs w:val="23"/>
              </w:rPr>
            </w:pPr>
            <w:r w:rsidRPr="00A37FD6">
              <w:rPr>
                <w:rFonts w:ascii="仿宋_GB2312" w:eastAsia="仿宋_GB2312" w:hAnsi="microsoft yahei" w:cs="宋体" w:hint="eastAsia"/>
                <w:color w:val="000000"/>
                <w:kern w:val="0"/>
                <w:sz w:val="32"/>
                <w:szCs w:val="32"/>
              </w:rPr>
              <w:t>                          </w:t>
            </w:r>
            <w:r w:rsidRPr="00A37FD6">
              <w:rPr>
                <w:rFonts w:ascii="仿宋_GB2312" w:eastAsia="仿宋_GB2312" w:hAnsi="microsoft yahei" w:cs="宋体" w:hint="eastAsia"/>
                <w:color w:val="000000"/>
                <w:kern w:val="0"/>
                <w:sz w:val="32"/>
                <w:szCs w:val="32"/>
              </w:rPr>
              <w:t xml:space="preserve"> </w:t>
            </w:r>
            <w:r w:rsidRPr="00A37FD6">
              <w:rPr>
                <w:rFonts w:ascii="仿宋_GB2312" w:eastAsia="仿宋_GB2312" w:hAnsi="microsoft yahei" w:cs="宋体" w:hint="eastAsia"/>
                <w:color w:val="000000"/>
                <w:kern w:val="0"/>
                <w:sz w:val="32"/>
                <w:szCs w:val="32"/>
              </w:rPr>
              <w:t>                            </w:t>
            </w:r>
            <w:r w:rsidRPr="00A37FD6">
              <w:rPr>
                <w:rFonts w:ascii="仿宋_GB2312" w:eastAsia="仿宋_GB2312" w:hAnsi="microsoft yahei" w:cs="宋体" w:hint="eastAsia"/>
                <w:color w:val="000000"/>
                <w:kern w:val="0"/>
                <w:sz w:val="32"/>
                <w:szCs w:val="32"/>
              </w:rPr>
              <w:t xml:space="preserve"> </w:t>
            </w:r>
            <w:r w:rsidRPr="00A37FD6">
              <w:rPr>
                <w:rFonts w:ascii="仿宋_GB2312" w:eastAsia="仿宋_GB2312" w:hAnsi="microsoft yahei" w:cs="宋体" w:hint="eastAsia"/>
                <w:color w:val="000000"/>
                <w:kern w:val="0"/>
                <w:sz w:val="32"/>
                <w:szCs w:val="32"/>
              </w:rPr>
              <w:t> </w:t>
            </w:r>
            <w:r w:rsidRPr="00A37FD6">
              <w:rPr>
                <w:rFonts w:ascii="仿宋_GB2312" w:eastAsia="仿宋_GB2312" w:hAnsi="microsoft yahei" w:cs="宋体" w:hint="eastAsia"/>
                <w:color w:val="000000"/>
                <w:kern w:val="0"/>
                <w:sz w:val="32"/>
                <w:szCs w:val="32"/>
              </w:rPr>
              <w:t>校对：葛灵燕</w:t>
            </w:r>
          </w:p>
        </w:tc>
      </w:tr>
    </w:tbl>
    <w:p w:rsidR="002D7232" w:rsidRPr="00A37FD6" w:rsidRDefault="002D7232"/>
    <w:sectPr w:rsidR="002D7232" w:rsidRPr="00A37FD6" w:rsidSect="002D72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9AF" w:rsidRDefault="003569AF" w:rsidP="00A37FD6">
      <w:r>
        <w:separator/>
      </w:r>
    </w:p>
  </w:endnote>
  <w:endnote w:type="continuationSeparator" w:id="0">
    <w:p w:rsidR="003569AF" w:rsidRDefault="003569AF" w:rsidP="00A37F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9AF" w:rsidRDefault="003569AF" w:rsidP="00A37FD6">
      <w:r>
        <w:separator/>
      </w:r>
    </w:p>
  </w:footnote>
  <w:footnote w:type="continuationSeparator" w:id="0">
    <w:p w:rsidR="003569AF" w:rsidRDefault="003569AF" w:rsidP="00A37F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FD6"/>
    <w:rsid w:val="002D7232"/>
    <w:rsid w:val="003569AF"/>
    <w:rsid w:val="00A37F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2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7F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7FD6"/>
    <w:rPr>
      <w:sz w:val="18"/>
      <w:szCs w:val="18"/>
    </w:rPr>
  </w:style>
  <w:style w:type="paragraph" w:styleId="a4">
    <w:name w:val="footer"/>
    <w:basedOn w:val="a"/>
    <w:link w:val="Char0"/>
    <w:uiPriority w:val="99"/>
    <w:semiHidden/>
    <w:unhideWhenUsed/>
    <w:rsid w:val="00A37F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7FD6"/>
    <w:rPr>
      <w:sz w:val="18"/>
      <w:szCs w:val="18"/>
    </w:rPr>
  </w:style>
  <w:style w:type="character" w:styleId="a5">
    <w:name w:val="Hyperlink"/>
    <w:basedOn w:val="a0"/>
    <w:uiPriority w:val="99"/>
    <w:semiHidden/>
    <w:unhideWhenUsed/>
    <w:rsid w:val="00A37FD6"/>
    <w:rPr>
      <w:strike w:val="0"/>
      <w:dstrike w:val="0"/>
      <w:color w:val="3D3D3D"/>
      <w:u w:val="none"/>
      <w:effect w:val="none"/>
      <w:bdr w:val="none" w:sz="0" w:space="0" w:color="auto" w:frame="1"/>
      <w:shd w:val="clear" w:color="auto" w:fill="auto"/>
    </w:rPr>
  </w:style>
  <w:style w:type="character" w:styleId="a6">
    <w:name w:val="Strong"/>
    <w:basedOn w:val="a0"/>
    <w:uiPriority w:val="22"/>
    <w:qFormat/>
    <w:rsid w:val="00A37FD6"/>
    <w:rPr>
      <w:b/>
      <w:bCs/>
    </w:rPr>
  </w:style>
  <w:style w:type="paragraph" w:styleId="a7">
    <w:name w:val="Balloon Text"/>
    <w:basedOn w:val="a"/>
    <w:link w:val="Char1"/>
    <w:uiPriority w:val="99"/>
    <w:semiHidden/>
    <w:unhideWhenUsed/>
    <w:rsid w:val="00A37FD6"/>
    <w:rPr>
      <w:sz w:val="18"/>
      <w:szCs w:val="18"/>
    </w:rPr>
  </w:style>
  <w:style w:type="character" w:customStyle="1" w:styleId="Char1">
    <w:name w:val="批注框文本 Char"/>
    <w:basedOn w:val="a0"/>
    <w:link w:val="a7"/>
    <w:uiPriority w:val="99"/>
    <w:semiHidden/>
    <w:rsid w:val="00A37FD6"/>
    <w:rPr>
      <w:sz w:val="18"/>
      <w:szCs w:val="18"/>
    </w:rPr>
  </w:style>
</w:styles>
</file>

<file path=word/webSettings.xml><?xml version="1.0" encoding="utf-8"?>
<w:webSettings xmlns:r="http://schemas.openxmlformats.org/officeDocument/2006/relationships" xmlns:w="http://schemas.openxmlformats.org/wordprocessingml/2006/main">
  <w:divs>
    <w:div w:id="1434982564">
      <w:bodyDiv w:val="1"/>
      <w:marLeft w:val="0"/>
      <w:marRight w:val="0"/>
      <w:marTop w:val="0"/>
      <w:marBottom w:val="0"/>
      <w:divBdr>
        <w:top w:val="none" w:sz="0" w:space="0" w:color="auto"/>
        <w:left w:val="none" w:sz="0" w:space="0" w:color="auto"/>
        <w:bottom w:val="none" w:sz="0" w:space="0" w:color="auto"/>
        <w:right w:val="none" w:sz="0" w:space="0" w:color="auto"/>
      </w:divBdr>
      <w:divsChild>
        <w:div w:id="1979219415">
          <w:marLeft w:val="0"/>
          <w:marRight w:val="0"/>
          <w:marTop w:val="0"/>
          <w:marBottom w:val="0"/>
          <w:divBdr>
            <w:top w:val="none" w:sz="0" w:space="0" w:color="auto"/>
            <w:left w:val="none" w:sz="0" w:space="0" w:color="auto"/>
            <w:bottom w:val="none" w:sz="0" w:space="0" w:color="auto"/>
            <w:right w:val="none" w:sz="0" w:space="0" w:color="auto"/>
          </w:divBdr>
          <w:divsChild>
            <w:div w:id="609818168">
              <w:marLeft w:val="0"/>
              <w:marRight w:val="0"/>
              <w:marTop w:val="0"/>
              <w:marBottom w:val="0"/>
              <w:divBdr>
                <w:top w:val="none" w:sz="0" w:space="0" w:color="auto"/>
                <w:left w:val="none" w:sz="0" w:space="0" w:color="auto"/>
                <w:bottom w:val="none" w:sz="0" w:space="0" w:color="auto"/>
                <w:right w:val="none" w:sz="0" w:space="0" w:color="auto"/>
              </w:divBdr>
              <w:divsChild>
                <w:div w:id="273481902">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cpo.zucc.edu.cn/module/download/downfile.jsp?classid=0&amp;filename=8fb75efaaa304ecfab5bfbff386b9b56.doc"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cpo.zucc.edu.cn/module/download/downfile.jsp?classid=0&amp;filename=8334387e58d64983b5450e43fc6c5956.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dc:description/>
  <cp:lastModifiedBy>Lenove</cp:lastModifiedBy>
  <cp:revision>3</cp:revision>
  <dcterms:created xsi:type="dcterms:W3CDTF">2020-12-11T02:27:00Z</dcterms:created>
  <dcterms:modified xsi:type="dcterms:W3CDTF">2020-12-11T02:30:00Z</dcterms:modified>
</cp:coreProperties>
</file>